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01884" w14:textId="77777777" w:rsidR="008A05F1" w:rsidRPr="00C168D5" w:rsidRDefault="008A05F1" w:rsidP="008A05F1">
      <w:pPr>
        <w:rPr>
          <w:lang w:val="fr-FR"/>
        </w:rPr>
      </w:pPr>
      <w:r>
        <w:rPr>
          <w:noProof/>
          <w:lang w:val="en-US" w:eastAsia="en-US"/>
        </w:rPr>
        <w:drawing>
          <wp:anchor distT="0" distB="0" distL="114300" distR="114300" simplePos="0" relativeHeight="251659264" behindDoc="0" locked="0" layoutInCell="1" allowOverlap="1" wp14:anchorId="7C40B661" wp14:editId="59A1B1A1">
            <wp:simplePos x="0" y="0"/>
            <wp:positionH relativeFrom="column">
              <wp:posOffset>3051175</wp:posOffset>
            </wp:positionH>
            <wp:positionV relativeFrom="paragraph">
              <wp:posOffset>-222250</wp:posOffset>
            </wp:positionV>
            <wp:extent cx="455295" cy="568960"/>
            <wp:effectExtent l="19050" t="0" r="1905" b="0"/>
            <wp:wrapTopAndBottom/>
            <wp:docPr id="1" name="Picture 2" descr="Description: romcoat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omcoatstema"/>
                    <pic:cNvPicPr>
                      <a:picLocks noChangeAspect="1" noChangeArrowheads="1"/>
                    </pic:cNvPicPr>
                  </pic:nvPicPr>
                  <pic:blipFill>
                    <a:blip r:embed="rId5"/>
                    <a:srcRect/>
                    <a:stretch>
                      <a:fillRect/>
                    </a:stretch>
                  </pic:blipFill>
                  <pic:spPr bwMode="auto">
                    <a:xfrm>
                      <a:off x="0" y="0"/>
                      <a:ext cx="455295" cy="568960"/>
                    </a:xfrm>
                    <a:prstGeom prst="rect">
                      <a:avLst/>
                    </a:prstGeom>
                    <a:noFill/>
                    <a:ln w="9525">
                      <a:noFill/>
                      <a:miter lim="800000"/>
                      <a:headEnd/>
                      <a:tailEnd/>
                    </a:ln>
                  </pic:spPr>
                </pic:pic>
              </a:graphicData>
            </a:graphic>
          </wp:anchor>
        </w:drawing>
      </w:r>
    </w:p>
    <w:p w14:paraId="3BD970A5" w14:textId="77777777" w:rsidR="008A05F1" w:rsidRPr="008A05F1" w:rsidRDefault="008A05F1" w:rsidP="008A05F1">
      <w:pPr>
        <w:pStyle w:val="Header"/>
        <w:jc w:val="center"/>
        <w:rPr>
          <w:rFonts w:ascii="Arial Narrow" w:hAnsi="Arial Narrow"/>
          <w:b/>
          <w:color w:val="0070C0"/>
          <w:sz w:val="28"/>
          <w:szCs w:val="28"/>
        </w:rPr>
      </w:pPr>
      <w:r w:rsidRPr="008A05F1">
        <w:rPr>
          <w:rFonts w:ascii="Arial Narrow" w:hAnsi="Arial Narrow"/>
          <w:b/>
          <w:color w:val="0070C0"/>
          <w:sz w:val="28"/>
          <w:szCs w:val="28"/>
        </w:rPr>
        <w:t>R   O   M   Â   N   I   A</w:t>
      </w:r>
    </w:p>
    <w:p w14:paraId="1FC34AFA" w14:textId="77777777" w:rsidR="008A05F1" w:rsidRPr="008A05F1" w:rsidRDefault="008A05F1" w:rsidP="008A05F1">
      <w:pPr>
        <w:pStyle w:val="Header"/>
        <w:jc w:val="center"/>
        <w:rPr>
          <w:rFonts w:ascii="Arial Narrow" w:hAnsi="Arial Narrow"/>
          <w:b/>
          <w:color w:val="0070C0"/>
          <w:sz w:val="28"/>
          <w:szCs w:val="28"/>
        </w:rPr>
      </w:pPr>
      <w:r w:rsidRPr="008A05F1">
        <w:rPr>
          <w:rFonts w:ascii="Arial Narrow" w:hAnsi="Arial Narrow"/>
          <w:b/>
          <w:color w:val="0070C0"/>
          <w:sz w:val="28"/>
          <w:szCs w:val="28"/>
        </w:rPr>
        <w:t xml:space="preserve">JUDEŢUL  VASLUI - COMUNA   PUSCASI  </w:t>
      </w:r>
    </w:p>
    <w:p w14:paraId="222014EA" w14:textId="070C66B1" w:rsidR="008A05F1" w:rsidRPr="008A05F1" w:rsidRDefault="008A05F1" w:rsidP="008A05F1">
      <w:pPr>
        <w:pStyle w:val="Header"/>
        <w:jc w:val="center"/>
        <w:rPr>
          <w:rFonts w:ascii="Arial Narrow" w:hAnsi="Arial Narrow"/>
          <w:b/>
          <w:color w:val="0070C0"/>
          <w:sz w:val="28"/>
          <w:szCs w:val="28"/>
        </w:rPr>
      </w:pPr>
      <w:r w:rsidRPr="008A05F1">
        <w:rPr>
          <w:rFonts w:ascii="Arial Narrow" w:hAnsi="Arial Narrow"/>
          <w:b/>
          <w:color w:val="0070C0"/>
          <w:sz w:val="28"/>
          <w:szCs w:val="28"/>
        </w:rPr>
        <w:t>CONSILIUL LOCAL</w:t>
      </w:r>
    </w:p>
    <w:p w14:paraId="43CF2269" w14:textId="77777777" w:rsidR="008A05F1" w:rsidRPr="008A05F1" w:rsidRDefault="008A05F1" w:rsidP="008A05F1">
      <w:pPr>
        <w:pStyle w:val="Header"/>
        <w:jc w:val="center"/>
        <w:rPr>
          <w:rFonts w:ascii="Arial Narrow" w:hAnsi="Arial Narrow"/>
          <w:color w:val="0070C0"/>
          <w:sz w:val="20"/>
        </w:rPr>
      </w:pPr>
      <w:r w:rsidRPr="008A05F1">
        <w:rPr>
          <w:rFonts w:ascii="Arial Narrow" w:hAnsi="Arial Narrow"/>
          <w:color w:val="0070C0"/>
          <w:sz w:val="20"/>
        </w:rPr>
        <w:t xml:space="preserve">COMUNA PUSCASI - Cod poştal  737328- Telefon: 0235.340400/fax : 0235.340348 – e-mail: </w:t>
      </w:r>
      <w:r w:rsidRPr="008A05F1">
        <w:rPr>
          <w:color w:val="0070C0"/>
        </w:rPr>
        <w:fldChar w:fldCharType="begin"/>
      </w:r>
      <w:r w:rsidRPr="008A05F1">
        <w:rPr>
          <w:color w:val="0070C0"/>
        </w:rPr>
        <w:instrText xml:space="preserve"> HYPERLINK "mailto:primariapuscasi@yahoo.com" </w:instrText>
      </w:r>
      <w:r w:rsidRPr="008A05F1">
        <w:rPr>
          <w:color w:val="0070C0"/>
        </w:rPr>
        <w:fldChar w:fldCharType="separate"/>
      </w:r>
      <w:r w:rsidRPr="008A05F1">
        <w:rPr>
          <w:rStyle w:val="Hyperlink"/>
          <w:rFonts w:ascii="Arial Narrow" w:hAnsi="Arial Narrow"/>
          <w:color w:val="0070C0"/>
          <w:sz w:val="20"/>
        </w:rPr>
        <w:t>primariapuscasi@yahoo.com</w:t>
      </w:r>
      <w:r w:rsidRPr="008A05F1">
        <w:rPr>
          <w:rStyle w:val="Hyperlink"/>
          <w:rFonts w:ascii="Arial Narrow" w:hAnsi="Arial Narrow"/>
          <w:color w:val="0070C0"/>
          <w:sz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8A05F1" w:rsidRPr="008A05F1" w14:paraId="2BAA157A" w14:textId="77777777" w:rsidTr="00370707">
        <w:trPr>
          <w:trHeight w:val="70"/>
        </w:trPr>
        <w:tc>
          <w:tcPr>
            <w:tcW w:w="3096" w:type="dxa"/>
            <w:shd w:val="clear" w:color="auto" w:fill="0000FF"/>
          </w:tcPr>
          <w:p w14:paraId="7C67E1F8" w14:textId="77777777" w:rsidR="008A05F1" w:rsidRPr="008A05F1" w:rsidRDefault="008A05F1" w:rsidP="00370707">
            <w:pPr>
              <w:pStyle w:val="Header"/>
              <w:rPr>
                <w:color w:val="0070C0"/>
                <w:sz w:val="6"/>
                <w:szCs w:val="6"/>
              </w:rPr>
            </w:pPr>
          </w:p>
        </w:tc>
        <w:tc>
          <w:tcPr>
            <w:tcW w:w="3096" w:type="dxa"/>
            <w:shd w:val="clear" w:color="auto" w:fill="FFFF00"/>
          </w:tcPr>
          <w:p w14:paraId="3854E067" w14:textId="77777777" w:rsidR="008A05F1" w:rsidRPr="008A05F1" w:rsidRDefault="008A05F1" w:rsidP="00370707">
            <w:pPr>
              <w:pStyle w:val="Header"/>
              <w:rPr>
                <w:color w:val="0070C0"/>
                <w:sz w:val="6"/>
                <w:szCs w:val="6"/>
              </w:rPr>
            </w:pPr>
          </w:p>
        </w:tc>
        <w:tc>
          <w:tcPr>
            <w:tcW w:w="3096" w:type="dxa"/>
            <w:shd w:val="clear" w:color="auto" w:fill="FF0000"/>
          </w:tcPr>
          <w:p w14:paraId="2B31AC41" w14:textId="77777777" w:rsidR="008A05F1" w:rsidRPr="008A05F1" w:rsidRDefault="008A05F1" w:rsidP="00370707">
            <w:pPr>
              <w:pStyle w:val="Header"/>
              <w:rPr>
                <w:color w:val="0070C0"/>
                <w:sz w:val="6"/>
                <w:szCs w:val="6"/>
              </w:rPr>
            </w:pPr>
          </w:p>
        </w:tc>
      </w:tr>
    </w:tbl>
    <w:p w14:paraId="3706B752" w14:textId="26E37616" w:rsidR="008A05F1" w:rsidRPr="008A05F1" w:rsidRDefault="008A05F1" w:rsidP="008A05F1">
      <w:pPr>
        <w:pStyle w:val="Heading5"/>
        <w:jc w:val="center"/>
        <w:rPr>
          <w:rFonts w:ascii="Algerian" w:hAnsi="Algerian"/>
          <w:b w:val="0"/>
          <w:i w:val="0"/>
          <w:color w:val="0070C0"/>
          <w:sz w:val="60"/>
          <w:szCs w:val="60"/>
        </w:rPr>
      </w:pPr>
      <w:r w:rsidRPr="008A05F1">
        <w:rPr>
          <w:rFonts w:ascii="Algerian" w:hAnsi="Algerian"/>
          <w:b w:val="0"/>
          <w:i w:val="0"/>
          <w:color w:val="0070C0"/>
          <w:sz w:val="60"/>
          <w:szCs w:val="60"/>
        </w:rPr>
        <w:t>HOTARARE</w:t>
      </w:r>
      <w:r w:rsidRPr="008A05F1">
        <w:rPr>
          <w:rFonts w:ascii="Algerian" w:hAnsi="Algerian"/>
          <w:b w:val="0"/>
          <w:i w:val="0"/>
          <w:color w:val="0070C0"/>
          <w:sz w:val="60"/>
          <w:szCs w:val="60"/>
        </w:rPr>
        <w:t>A NR. 2/2020</w:t>
      </w:r>
    </w:p>
    <w:p w14:paraId="17B3A201" w14:textId="77777777" w:rsidR="008A05F1" w:rsidRPr="008A05F1" w:rsidRDefault="008A05F1" w:rsidP="008A05F1">
      <w:pPr>
        <w:pStyle w:val="BodyTextIndent2"/>
        <w:jc w:val="center"/>
        <w:rPr>
          <w:rFonts w:ascii="Arial Narrow" w:hAnsi="Arial Narrow"/>
          <w:color w:val="0070C0"/>
          <w:sz w:val="32"/>
          <w:szCs w:val="32"/>
        </w:rPr>
      </w:pPr>
      <w:r w:rsidRPr="008A05F1">
        <w:rPr>
          <w:rFonts w:ascii="Arial Narrow" w:hAnsi="Arial Narrow"/>
          <w:color w:val="0070C0"/>
          <w:sz w:val="32"/>
          <w:szCs w:val="32"/>
        </w:rPr>
        <w:t>privind aprobarea destinatiei si utilizarea sumelor excedente rezultate din incheierea exercitiului financiar pe anul 2019</w:t>
      </w:r>
    </w:p>
    <w:p w14:paraId="615AB257" w14:textId="77777777" w:rsidR="008A05F1" w:rsidRPr="00373226" w:rsidRDefault="008A05F1" w:rsidP="008A05F1">
      <w:pPr>
        <w:pStyle w:val="BodyTextIndent2"/>
        <w:jc w:val="both"/>
        <w:rPr>
          <w:rFonts w:ascii="Arial Narrow" w:hAnsi="Arial Narrow"/>
          <w:sz w:val="32"/>
          <w:szCs w:val="32"/>
        </w:rPr>
      </w:pPr>
    </w:p>
    <w:p w14:paraId="6F78935C" w14:textId="77777777" w:rsidR="008A05F1" w:rsidRPr="00373226" w:rsidRDefault="008A05F1" w:rsidP="008A05F1">
      <w:pPr>
        <w:pStyle w:val="BodyTextIndent2"/>
        <w:spacing w:line="360" w:lineRule="auto"/>
        <w:jc w:val="both"/>
        <w:rPr>
          <w:rFonts w:ascii="Arial Narrow" w:hAnsi="Arial Narrow"/>
          <w:b w:val="0"/>
          <w:sz w:val="32"/>
          <w:szCs w:val="32"/>
        </w:rPr>
      </w:pPr>
      <w:r w:rsidRPr="00373226">
        <w:rPr>
          <w:rFonts w:ascii="Arial Narrow" w:hAnsi="Arial Narrow"/>
          <w:b w:val="0"/>
          <w:sz w:val="32"/>
          <w:szCs w:val="32"/>
        </w:rPr>
        <w:t>- având în vedere Expunerea de motive prezentată de primarul comunei Puşcaşi din care rezultă necesitatea, oportunitatea şi eficienţa adoptarii unei hotarari privind aprobarea destinatiei si utilizarea sumelor excedente rezultate din incheierea exercitiului financiar pe anul 201</w:t>
      </w:r>
      <w:r>
        <w:rPr>
          <w:rFonts w:ascii="Arial Narrow" w:hAnsi="Arial Narrow"/>
          <w:b w:val="0"/>
          <w:sz w:val="32"/>
          <w:szCs w:val="32"/>
        </w:rPr>
        <w:t>9</w:t>
      </w:r>
      <w:r w:rsidRPr="00373226">
        <w:rPr>
          <w:rFonts w:ascii="Arial Narrow" w:hAnsi="Arial Narrow"/>
          <w:b w:val="0"/>
          <w:sz w:val="32"/>
          <w:szCs w:val="32"/>
        </w:rPr>
        <w:t>;</w:t>
      </w:r>
    </w:p>
    <w:p w14:paraId="7FBA35DE" w14:textId="77777777" w:rsidR="008A05F1" w:rsidRPr="00373226" w:rsidRDefault="008A05F1" w:rsidP="008A05F1">
      <w:pPr>
        <w:pStyle w:val="BodyTextIndent2"/>
        <w:spacing w:line="360" w:lineRule="auto"/>
        <w:jc w:val="both"/>
        <w:rPr>
          <w:rFonts w:ascii="Arial Narrow" w:hAnsi="Arial Narrow"/>
          <w:b w:val="0"/>
          <w:sz w:val="32"/>
          <w:szCs w:val="32"/>
        </w:rPr>
      </w:pPr>
      <w:r w:rsidRPr="00373226">
        <w:rPr>
          <w:rFonts w:ascii="Arial Narrow" w:hAnsi="Arial Narrow"/>
          <w:b w:val="0"/>
          <w:sz w:val="32"/>
          <w:szCs w:val="32"/>
        </w:rPr>
        <w:t>- având în vedere Raportul compartimentului de specialitate din cadrul Primăriei şi Avizul Comisiei de specialitate referitor la adoptarea proiectului de hotărâre supus spre aprobare Consiliului local</w:t>
      </w:r>
    </w:p>
    <w:p w14:paraId="25B172D2" w14:textId="77777777" w:rsidR="008A05F1" w:rsidRPr="00373226" w:rsidRDefault="008A05F1" w:rsidP="008A05F1">
      <w:pPr>
        <w:pStyle w:val="BodyText"/>
        <w:spacing w:line="360" w:lineRule="auto"/>
        <w:ind w:firstLine="720"/>
        <w:jc w:val="both"/>
        <w:rPr>
          <w:rFonts w:ascii="Arial Narrow" w:hAnsi="Arial Narrow"/>
          <w:sz w:val="32"/>
        </w:rPr>
      </w:pPr>
      <w:r w:rsidRPr="00373226">
        <w:rPr>
          <w:rFonts w:ascii="Arial Narrow" w:hAnsi="Arial Narrow"/>
          <w:sz w:val="32"/>
        </w:rPr>
        <w:t>- având în vedere prevederile art. 20, alin (1) şi art 58 alin (1) din Legea 273/2006 privind finanţele publice locale;</w:t>
      </w:r>
    </w:p>
    <w:p w14:paraId="238EAECB" w14:textId="77777777" w:rsidR="008A05F1" w:rsidRPr="00680030" w:rsidRDefault="008A05F1" w:rsidP="008A05F1">
      <w:pPr>
        <w:pStyle w:val="BodyTextIndent"/>
        <w:spacing w:line="360" w:lineRule="auto"/>
        <w:jc w:val="both"/>
        <w:rPr>
          <w:rFonts w:ascii="Arial Narrow" w:hAnsi="Arial Narrow"/>
          <w:szCs w:val="32"/>
        </w:rPr>
      </w:pPr>
      <w:r w:rsidRPr="00680030">
        <w:rPr>
          <w:rFonts w:ascii="Arial Narrow" w:hAnsi="Arial Narrow"/>
          <w:szCs w:val="32"/>
        </w:rPr>
        <w:t>- în temeiul  art. 129 alin (1), , alin (2), lit b si alin (4), lit a  din Ordonanta de Urgenta a Guvenului nr.  57/ 2019 privind Codul administrativ  si  art. 196, alin. (1), lit a din Ordonanta de Urgenta a Guvenului nr.  57/ 2019 privind Codul administrativ  ;</w:t>
      </w:r>
    </w:p>
    <w:p w14:paraId="33D466AE" w14:textId="77777777" w:rsidR="008A05F1" w:rsidRPr="00373226" w:rsidRDefault="008A05F1" w:rsidP="008A05F1">
      <w:pPr>
        <w:pStyle w:val="BodyTextIndent"/>
        <w:spacing w:line="360" w:lineRule="auto"/>
        <w:jc w:val="both"/>
        <w:rPr>
          <w:rFonts w:ascii="Arial Narrow" w:hAnsi="Arial Narrow"/>
          <w:szCs w:val="32"/>
        </w:rPr>
      </w:pPr>
    </w:p>
    <w:p w14:paraId="7673FF3E" w14:textId="77777777" w:rsidR="008A05F1" w:rsidRPr="008A05F1" w:rsidRDefault="008A05F1" w:rsidP="008A05F1">
      <w:pPr>
        <w:ind w:firstLine="720"/>
        <w:rPr>
          <w:rFonts w:ascii="Arial Narrow" w:hAnsi="Arial Narrow"/>
          <w:b/>
          <w:color w:val="0070C0"/>
          <w:sz w:val="32"/>
          <w:szCs w:val="32"/>
        </w:rPr>
      </w:pPr>
      <w:r w:rsidRPr="008A05F1">
        <w:rPr>
          <w:rFonts w:ascii="Arial Narrow" w:hAnsi="Arial Narrow"/>
          <w:b/>
          <w:color w:val="0070C0"/>
          <w:sz w:val="32"/>
          <w:szCs w:val="32"/>
        </w:rPr>
        <w:t xml:space="preserve">Consiliul local al comunei Puşcaşi, judeţul Vaslui,  </w:t>
      </w:r>
    </w:p>
    <w:p w14:paraId="5B13EC27" w14:textId="77777777" w:rsidR="008A05F1" w:rsidRPr="008A05F1" w:rsidRDefault="008A05F1" w:rsidP="008A05F1">
      <w:pPr>
        <w:pStyle w:val="BodyTextIndent"/>
        <w:rPr>
          <w:rFonts w:ascii="Arial Narrow" w:hAnsi="Arial Narrow"/>
          <w:bCs/>
          <w:color w:val="0070C0"/>
          <w:sz w:val="28"/>
        </w:rPr>
      </w:pPr>
    </w:p>
    <w:p w14:paraId="26576D1C" w14:textId="77777777" w:rsidR="008A05F1" w:rsidRPr="008A05F1" w:rsidRDefault="008A05F1" w:rsidP="008A05F1">
      <w:pPr>
        <w:pStyle w:val="BodyTextIndent"/>
        <w:jc w:val="center"/>
        <w:rPr>
          <w:rFonts w:ascii="Arial Narrow" w:hAnsi="Arial Narrow"/>
          <w:b/>
          <w:color w:val="0070C0"/>
          <w:sz w:val="36"/>
        </w:rPr>
      </w:pPr>
      <w:r w:rsidRPr="008A05F1">
        <w:rPr>
          <w:rFonts w:ascii="Arial Narrow" w:hAnsi="Arial Narrow"/>
          <w:b/>
          <w:color w:val="0070C0"/>
          <w:sz w:val="36"/>
        </w:rPr>
        <w:t>HOTĂRĂŞTE :</w:t>
      </w:r>
    </w:p>
    <w:p w14:paraId="030195F4" w14:textId="77777777" w:rsidR="008A05F1" w:rsidRPr="00B67988" w:rsidRDefault="008A05F1" w:rsidP="008A05F1">
      <w:pPr>
        <w:pStyle w:val="BodyText"/>
        <w:spacing w:line="360" w:lineRule="auto"/>
        <w:ind w:firstLine="720"/>
        <w:jc w:val="both"/>
        <w:rPr>
          <w:rFonts w:ascii="Arial Narrow" w:hAnsi="Arial Narrow"/>
          <w:b/>
          <w:bCs/>
          <w:sz w:val="32"/>
        </w:rPr>
      </w:pPr>
    </w:p>
    <w:p w14:paraId="6EE26FC1" w14:textId="77777777" w:rsidR="008A05F1" w:rsidRPr="003C16B9" w:rsidRDefault="008A05F1" w:rsidP="008A05F1">
      <w:pPr>
        <w:pStyle w:val="BodyText"/>
        <w:spacing w:line="360" w:lineRule="auto"/>
        <w:ind w:firstLine="720"/>
        <w:jc w:val="both"/>
        <w:rPr>
          <w:rFonts w:ascii="Arial Narrow" w:hAnsi="Arial Narrow"/>
          <w:sz w:val="32"/>
          <w:szCs w:val="32"/>
        </w:rPr>
      </w:pPr>
      <w:r w:rsidRPr="00B67988">
        <w:rPr>
          <w:rFonts w:ascii="Arial Narrow" w:hAnsi="Arial Narrow"/>
          <w:b/>
          <w:bCs/>
          <w:sz w:val="32"/>
        </w:rPr>
        <w:t>Art. 1</w:t>
      </w:r>
      <w:r>
        <w:rPr>
          <w:rFonts w:ascii="Arial Narrow" w:hAnsi="Arial Narrow"/>
          <w:b/>
          <w:bCs/>
          <w:sz w:val="32"/>
        </w:rPr>
        <w:t xml:space="preserve">   </w:t>
      </w:r>
      <w:r w:rsidRPr="00B67988">
        <w:rPr>
          <w:rFonts w:ascii="Arial Narrow" w:hAnsi="Arial Narrow"/>
          <w:bCs/>
          <w:sz w:val="32"/>
          <w:szCs w:val="32"/>
        </w:rPr>
        <w:t>Se aprobă</w:t>
      </w:r>
      <w:r>
        <w:rPr>
          <w:rFonts w:ascii="Arial Narrow" w:hAnsi="Arial Narrow"/>
          <w:bCs/>
          <w:sz w:val="32"/>
          <w:szCs w:val="32"/>
        </w:rPr>
        <w:t xml:space="preserve"> </w:t>
      </w:r>
      <w:r w:rsidRPr="00B67988">
        <w:rPr>
          <w:rFonts w:ascii="Arial Narrow" w:hAnsi="Arial Narrow"/>
          <w:sz w:val="32"/>
          <w:szCs w:val="32"/>
        </w:rPr>
        <w:t xml:space="preserve">excedentul financiar rezultat din incheierea exercitiului financiar pe anul </w:t>
      </w:r>
      <w:r>
        <w:rPr>
          <w:rFonts w:ascii="Arial Narrow" w:hAnsi="Arial Narrow"/>
          <w:sz w:val="32"/>
          <w:szCs w:val="32"/>
        </w:rPr>
        <w:t>2019</w:t>
      </w:r>
      <w:r w:rsidRPr="00B67988">
        <w:rPr>
          <w:rFonts w:ascii="Arial Narrow" w:hAnsi="Arial Narrow"/>
          <w:sz w:val="32"/>
          <w:szCs w:val="32"/>
        </w:rPr>
        <w:t xml:space="preserve"> in suma  de </w:t>
      </w:r>
      <w:r>
        <w:rPr>
          <w:rFonts w:ascii="Arial Narrow" w:hAnsi="Arial Narrow"/>
          <w:sz w:val="32"/>
          <w:szCs w:val="32"/>
        </w:rPr>
        <w:t xml:space="preserve"> 1046980,79</w:t>
      </w:r>
      <w:r>
        <w:rPr>
          <w:rFonts w:ascii="Arial Narrow" w:hAnsi="Arial Narrow"/>
          <w:b/>
          <w:sz w:val="32"/>
          <w:szCs w:val="32"/>
        </w:rPr>
        <w:t xml:space="preserve"> </w:t>
      </w:r>
      <w:r w:rsidRPr="003C16B9">
        <w:rPr>
          <w:rFonts w:ascii="Arial Narrow" w:hAnsi="Arial Narrow"/>
          <w:sz w:val="32"/>
          <w:szCs w:val="32"/>
        </w:rPr>
        <w:t>lei;</w:t>
      </w:r>
    </w:p>
    <w:p w14:paraId="7FE62F34" w14:textId="77777777" w:rsidR="008A05F1" w:rsidRDefault="008A05F1" w:rsidP="008A05F1">
      <w:pPr>
        <w:pStyle w:val="BodyText"/>
        <w:spacing w:line="360" w:lineRule="auto"/>
        <w:ind w:firstLine="720"/>
        <w:jc w:val="both"/>
        <w:rPr>
          <w:rFonts w:ascii="Arial Narrow" w:hAnsi="Arial Narrow"/>
          <w:sz w:val="32"/>
          <w:szCs w:val="32"/>
        </w:rPr>
      </w:pPr>
      <w:r w:rsidRPr="00B67988">
        <w:rPr>
          <w:rFonts w:ascii="Arial Narrow" w:hAnsi="Arial Narrow"/>
          <w:b/>
          <w:sz w:val="32"/>
          <w:szCs w:val="32"/>
        </w:rPr>
        <w:lastRenderedPageBreak/>
        <w:t xml:space="preserve">Art. </w:t>
      </w:r>
      <w:r>
        <w:rPr>
          <w:rFonts w:ascii="Arial Narrow" w:hAnsi="Arial Narrow"/>
          <w:b/>
          <w:sz w:val="32"/>
          <w:szCs w:val="32"/>
        </w:rPr>
        <w:t xml:space="preserve">2 </w:t>
      </w:r>
      <w:r w:rsidRPr="00B67988">
        <w:rPr>
          <w:rFonts w:ascii="Arial Narrow" w:hAnsi="Arial Narrow"/>
          <w:sz w:val="32"/>
          <w:szCs w:val="32"/>
        </w:rPr>
        <w:t>Sumele reprezentand</w:t>
      </w:r>
      <w:r>
        <w:rPr>
          <w:rFonts w:ascii="Arial Narrow" w:hAnsi="Arial Narrow"/>
          <w:sz w:val="32"/>
          <w:szCs w:val="32"/>
        </w:rPr>
        <w:t xml:space="preserve"> </w:t>
      </w:r>
      <w:r w:rsidRPr="00B67988">
        <w:rPr>
          <w:rFonts w:ascii="Arial Narrow" w:hAnsi="Arial Narrow"/>
          <w:sz w:val="32"/>
          <w:szCs w:val="32"/>
        </w:rPr>
        <w:t xml:space="preserve">excedentul din incheierea exercitiului financiar pe anul </w:t>
      </w:r>
      <w:r>
        <w:rPr>
          <w:rFonts w:ascii="Arial Narrow" w:hAnsi="Arial Narrow"/>
          <w:sz w:val="32"/>
          <w:szCs w:val="32"/>
        </w:rPr>
        <w:t>2019</w:t>
      </w:r>
      <w:r w:rsidRPr="00B67988">
        <w:rPr>
          <w:rFonts w:ascii="Arial Narrow" w:hAnsi="Arial Narrow"/>
          <w:sz w:val="32"/>
          <w:szCs w:val="32"/>
        </w:rPr>
        <w:t xml:space="preserve"> vor fi folosite numai pentru realizarea obiectivelor de investitii  prevazute in Programul de  investitii  si lucrari ce se vor realiza cu fonduri de la bugetul local </w:t>
      </w:r>
      <w:r>
        <w:rPr>
          <w:rFonts w:ascii="Arial Narrow" w:hAnsi="Arial Narrow"/>
          <w:sz w:val="32"/>
          <w:szCs w:val="32"/>
        </w:rPr>
        <w:t xml:space="preserve">si finantare prin proiecte europene in anul 2020, </w:t>
      </w:r>
      <w:r w:rsidRPr="00B67988">
        <w:rPr>
          <w:rFonts w:ascii="Arial Narrow" w:hAnsi="Arial Narrow"/>
          <w:sz w:val="32"/>
          <w:szCs w:val="32"/>
        </w:rPr>
        <w:t>aprobat</w:t>
      </w:r>
      <w:r>
        <w:rPr>
          <w:rFonts w:ascii="Arial Narrow" w:hAnsi="Arial Narrow"/>
          <w:sz w:val="32"/>
          <w:szCs w:val="32"/>
        </w:rPr>
        <w:t>e</w:t>
      </w:r>
      <w:r w:rsidRPr="00B67988">
        <w:rPr>
          <w:rFonts w:ascii="Arial Narrow" w:hAnsi="Arial Narrow"/>
          <w:sz w:val="32"/>
          <w:szCs w:val="32"/>
        </w:rPr>
        <w:t xml:space="preserve"> de</w:t>
      </w:r>
      <w:r>
        <w:rPr>
          <w:rFonts w:ascii="Arial Narrow" w:hAnsi="Arial Narrow"/>
          <w:sz w:val="32"/>
          <w:szCs w:val="32"/>
        </w:rPr>
        <w:t xml:space="preserve"> catre</w:t>
      </w:r>
      <w:r w:rsidRPr="00B67988">
        <w:rPr>
          <w:rFonts w:ascii="Arial Narrow" w:hAnsi="Arial Narrow"/>
          <w:sz w:val="32"/>
          <w:szCs w:val="32"/>
        </w:rPr>
        <w:t xml:space="preserve"> Consiliul local</w:t>
      </w:r>
      <w:r>
        <w:rPr>
          <w:rFonts w:ascii="Arial Narrow" w:hAnsi="Arial Narrow"/>
          <w:sz w:val="32"/>
          <w:szCs w:val="32"/>
        </w:rPr>
        <w:t xml:space="preserve">. </w:t>
      </w:r>
    </w:p>
    <w:p w14:paraId="3CADEAFB" w14:textId="77777777" w:rsidR="008A05F1" w:rsidRPr="00B67988" w:rsidRDefault="008A05F1" w:rsidP="008A05F1">
      <w:pPr>
        <w:pStyle w:val="BodyText"/>
        <w:spacing w:line="360" w:lineRule="auto"/>
        <w:ind w:firstLine="720"/>
        <w:jc w:val="both"/>
        <w:rPr>
          <w:rFonts w:ascii="Arial Narrow" w:hAnsi="Arial Narrow"/>
          <w:sz w:val="32"/>
        </w:rPr>
      </w:pPr>
    </w:p>
    <w:p w14:paraId="771C7A38" w14:textId="77777777" w:rsidR="008A05F1" w:rsidRPr="0030060A" w:rsidRDefault="008A05F1" w:rsidP="008A05F1">
      <w:pPr>
        <w:pStyle w:val="BodyTextIndent"/>
        <w:spacing w:line="360" w:lineRule="auto"/>
        <w:ind w:firstLine="567"/>
        <w:rPr>
          <w:rFonts w:ascii="Arial Narrow" w:hAnsi="Arial Narrow"/>
          <w:szCs w:val="32"/>
        </w:rPr>
      </w:pPr>
      <w:r w:rsidRPr="0030060A">
        <w:rPr>
          <w:rFonts w:ascii="Arial Narrow" w:hAnsi="Arial Narrow"/>
          <w:b/>
          <w:szCs w:val="32"/>
        </w:rPr>
        <w:t xml:space="preserve">Art. </w:t>
      </w:r>
      <w:r>
        <w:rPr>
          <w:rFonts w:ascii="Arial Narrow" w:hAnsi="Arial Narrow"/>
          <w:b/>
          <w:szCs w:val="32"/>
        </w:rPr>
        <w:t>3</w:t>
      </w:r>
      <w:r w:rsidRPr="0030060A">
        <w:rPr>
          <w:rFonts w:ascii="Arial Narrow" w:hAnsi="Arial Narrow"/>
          <w:szCs w:val="32"/>
        </w:rPr>
        <w:t xml:space="preserve">     Cu drept de contestatie la instanta de contencios administrativ, conform Legii nr. 544/2004 – Legea contenciosului administrativ, cu modificarile si completarile ulterioare, in termenul prevazut de lege.</w:t>
      </w:r>
    </w:p>
    <w:p w14:paraId="1A89AAC9" w14:textId="77777777" w:rsidR="008A05F1" w:rsidRPr="00CB03FB" w:rsidRDefault="008A05F1" w:rsidP="008A05F1">
      <w:pPr>
        <w:pStyle w:val="BodyTextIndent"/>
        <w:spacing w:line="360" w:lineRule="auto"/>
        <w:ind w:firstLine="567"/>
        <w:rPr>
          <w:rFonts w:ascii="Arial Narrow" w:hAnsi="Arial Narrow"/>
          <w:b/>
          <w:szCs w:val="32"/>
        </w:rPr>
      </w:pPr>
    </w:p>
    <w:p w14:paraId="2E699EFD" w14:textId="77777777" w:rsidR="008A05F1" w:rsidRPr="00CB03FB" w:rsidRDefault="008A05F1" w:rsidP="008A05F1">
      <w:pPr>
        <w:spacing w:line="360" w:lineRule="auto"/>
        <w:ind w:firstLine="720"/>
        <w:jc w:val="both"/>
        <w:rPr>
          <w:rFonts w:ascii="Arial Narrow" w:hAnsi="Arial Narrow"/>
          <w:bCs/>
          <w:sz w:val="32"/>
          <w:szCs w:val="32"/>
        </w:rPr>
      </w:pPr>
      <w:r w:rsidRPr="00CB03FB">
        <w:rPr>
          <w:rFonts w:ascii="Arial Narrow" w:hAnsi="Arial Narrow"/>
          <w:b/>
          <w:bCs/>
          <w:sz w:val="32"/>
          <w:szCs w:val="32"/>
        </w:rPr>
        <w:t>Art.</w:t>
      </w:r>
      <w:r>
        <w:rPr>
          <w:rFonts w:ascii="Arial Narrow" w:hAnsi="Arial Narrow"/>
          <w:b/>
          <w:bCs/>
          <w:sz w:val="32"/>
          <w:szCs w:val="32"/>
        </w:rPr>
        <w:t xml:space="preserve">4   </w:t>
      </w:r>
      <w:r w:rsidRPr="00CB03FB">
        <w:rPr>
          <w:rFonts w:ascii="Arial Narrow" w:hAnsi="Arial Narrow"/>
          <w:sz w:val="32"/>
          <w:szCs w:val="32"/>
        </w:rPr>
        <w:t>Prezenta hotarare va fi adusa la cunostinta publica, prin afisare si</w:t>
      </w:r>
      <w:r w:rsidRPr="00CB03FB">
        <w:rPr>
          <w:rFonts w:ascii="Arial Narrow" w:hAnsi="Arial Narrow"/>
          <w:bCs/>
          <w:sz w:val="32"/>
          <w:szCs w:val="32"/>
        </w:rPr>
        <w:t xml:space="preserve"> se comunică către:</w:t>
      </w:r>
    </w:p>
    <w:p w14:paraId="25050BB4" w14:textId="77777777" w:rsidR="008A05F1" w:rsidRPr="00CB03FB" w:rsidRDefault="008A05F1" w:rsidP="008A05F1">
      <w:pPr>
        <w:spacing w:line="360" w:lineRule="auto"/>
        <w:ind w:firstLine="720"/>
        <w:jc w:val="both"/>
        <w:rPr>
          <w:rFonts w:ascii="Arial Narrow" w:hAnsi="Arial Narrow"/>
          <w:bCs/>
          <w:sz w:val="32"/>
          <w:szCs w:val="32"/>
        </w:rPr>
      </w:pPr>
      <w:r w:rsidRPr="00CB03FB">
        <w:rPr>
          <w:rFonts w:ascii="Arial Narrow" w:hAnsi="Arial Narrow"/>
          <w:bCs/>
          <w:sz w:val="32"/>
          <w:szCs w:val="32"/>
        </w:rPr>
        <w:t>-    Instituţiei Prefectului – judeţul Vaslui ;</w:t>
      </w:r>
    </w:p>
    <w:p w14:paraId="4D9ED048" w14:textId="77777777" w:rsidR="008A05F1" w:rsidRPr="00CB03FB" w:rsidRDefault="008A05F1" w:rsidP="008A05F1">
      <w:pPr>
        <w:numPr>
          <w:ilvl w:val="0"/>
          <w:numId w:val="1"/>
        </w:numPr>
        <w:spacing w:line="360" w:lineRule="auto"/>
        <w:ind w:left="0" w:firstLine="720"/>
        <w:jc w:val="both"/>
        <w:rPr>
          <w:rFonts w:ascii="Arial Narrow" w:hAnsi="Arial Narrow"/>
          <w:bCs/>
          <w:sz w:val="32"/>
          <w:szCs w:val="32"/>
        </w:rPr>
      </w:pPr>
      <w:r w:rsidRPr="00CB03FB">
        <w:rPr>
          <w:rFonts w:ascii="Arial Narrow" w:hAnsi="Arial Narrow"/>
          <w:bCs/>
          <w:sz w:val="32"/>
          <w:szCs w:val="32"/>
        </w:rPr>
        <w:t>Primarul comunei Puşcaşi domnul Ec. Ignat Nicolae;</w:t>
      </w:r>
    </w:p>
    <w:p w14:paraId="60A93677" w14:textId="77777777" w:rsidR="008A05F1" w:rsidRDefault="008A05F1" w:rsidP="008A05F1">
      <w:pPr>
        <w:pStyle w:val="BodyTextIndent2"/>
        <w:spacing w:line="360" w:lineRule="auto"/>
        <w:jc w:val="both"/>
        <w:rPr>
          <w:rFonts w:ascii="Arial Narrow" w:hAnsi="Arial Narrow"/>
          <w:b w:val="0"/>
          <w:sz w:val="32"/>
          <w:szCs w:val="32"/>
        </w:rPr>
      </w:pPr>
      <w:r w:rsidRPr="00CB03FB">
        <w:rPr>
          <w:rFonts w:ascii="Arial Narrow" w:hAnsi="Arial Narrow"/>
          <w:sz w:val="32"/>
          <w:szCs w:val="32"/>
        </w:rPr>
        <w:t xml:space="preserve">-   </w:t>
      </w:r>
      <w:r w:rsidRPr="0030060A">
        <w:rPr>
          <w:rFonts w:ascii="Arial Narrow" w:hAnsi="Arial Narrow"/>
          <w:b w:val="0"/>
          <w:sz w:val="32"/>
          <w:szCs w:val="32"/>
        </w:rPr>
        <w:t>Compartimentului contabilitate  din cadrul aparatului de specialitate al primarului;</w:t>
      </w:r>
    </w:p>
    <w:p w14:paraId="569B6B0A" w14:textId="77777777" w:rsidR="008A05F1" w:rsidRPr="0030060A" w:rsidRDefault="008A05F1" w:rsidP="008A05F1">
      <w:pPr>
        <w:pStyle w:val="BodyTextIndent2"/>
        <w:spacing w:line="360" w:lineRule="auto"/>
        <w:jc w:val="both"/>
        <w:rPr>
          <w:rFonts w:ascii="Arial Narrow" w:hAnsi="Arial Narrow"/>
          <w:b w:val="0"/>
          <w:sz w:val="32"/>
          <w:szCs w:val="32"/>
        </w:rPr>
      </w:pPr>
      <w:r>
        <w:rPr>
          <w:rFonts w:ascii="Arial Narrow" w:hAnsi="Arial Narrow"/>
          <w:b w:val="0"/>
          <w:sz w:val="32"/>
          <w:szCs w:val="32"/>
        </w:rPr>
        <w:t>-     DGFP VASLUI</w:t>
      </w:r>
    </w:p>
    <w:p w14:paraId="50A6C251" w14:textId="3305B9CD" w:rsidR="008A05F1" w:rsidRPr="00C210D8" w:rsidRDefault="008A05F1" w:rsidP="008A05F1">
      <w:pPr>
        <w:rPr>
          <w:rFonts w:ascii="Arial Narrow" w:hAnsi="Arial Narrow"/>
          <w:b/>
          <w:i/>
          <w:color w:val="0070C0"/>
          <w:sz w:val="32"/>
          <w:szCs w:val="32"/>
          <w:lang w:val="fr-FR"/>
        </w:rPr>
      </w:pPr>
      <w:proofErr w:type="spellStart"/>
      <w:r>
        <w:rPr>
          <w:rFonts w:ascii="Arial Narrow" w:hAnsi="Arial Narrow"/>
          <w:b/>
          <w:i/>
          <w:color w:val="0070C0"/>
          <w:sz w:val="32"/>
          <w:szCs w:val="32"/>
          <w:lang w:val="fr-FR"/>
        </w:rPr>
        <w:t>Nre</w:t>
      </w:r>
      <w:proofErr w:type="spellEnd"/>
      <w:r>
        <w:rPr>
          <w:rFonts w:ascii="Arial Narrow" w:hAnsi="Arial Narrow"/>
          <w:b/>
          <w:i/>
          <w:color w:val="0070C0"/>
          <w:sz w:val="32"/>
          <w:szCs w:val="32"/>
          <w:lang w:val="fr-FR"/>
        </w:rPr>
        <w:t xml:space="preserve">. 2 - </w:t>
      </w:r>
      <w:r w:rsidRPr="00C210D8">
        <w:rPr>
          <w:rFonts w:ascii="Arial Narrow" w:hAnsi="Arial Narrow"/>
          <w:b/>
          <w:i/>
          <w:color w:val="0070C0"/>
          <w:sz w:val="32"/>
          <w:szCs w:val="32"/>
          <w:lang w:val="fr-FR"/>
        </w:rPr>
        <w:t xml:space="preserve">PUSCASI, 30 </w:t>
      </w:r>
      <w:proofErr w:type="spellStart"/>
      <w:r w:rsidRPr="00C210D8">
        <w:rPr>
          <w:rFonts w:ascii="Arial Narrow" w:hAnsi="Arial Narrow"/>
          <w:b/>
          <w:i/>
          <w:color w:val="0070C0"/>
          <w:sz w:val="32"/>
          <w:szCs w:val="32"/>
          <w:lang w:val="fr-FR"/>
        </w:rPr>
        <w:t>ianuarie</w:t>
      </w:r>
      <w:proofErr w:type="spellEnd"/>
      <w:r w:rsidRPr="00C210D8">
        <w:rPr>
          <w:rFonts w:ascii="Arial Narrow" w:hAnsi="Arial Narrow"/>
          <w:b/>
          <w:i/>
          <w:color w:val="0070C0"/>
          <w:sz w:val="32"/>
          <w:szCs w:val="32"/>
          <w:lang w:val="fr-FR"/>
        </w:rPr>
        <w:t xml:space="preserve"> 2020</w:t>
      </w:r>
    </w:p>
    <w:p w14:paraId="2725FF45" w14:textId="54987135" w:rsidR="008A05F1" w:rsidRPr="00C210D8" w:rsidRDefault="008A05F1" w:rsidP="008A05F1">
      <w:pPr>
        <w:rPr>
          <w:rFonts w:ascii="Arial Narrow" w:hAnsi="Arial Narrow"/>
          <w:color w:val="0070C0"/>
          <w:sz w:val="32"/>
          <w:szCs w:val="32"/>
          <w:lang w:val="fr-FR"/>
        </w:rPr>
      </w:pPr>
      <w:proofErr w:type="spellStart"/>
      <w:r w:rsidRPr="00C210D8">
        <w:rPr>
          <w:rFonts w:ascii="Arial Narrow" w:hAnsi="Arial Narrow"/>
          <w:b/>
          <w:i/>
          <w:color w:val="0070C0"/>
          <w:sz w:val="32"/>
          <w:szCs w:val="32"/>
          <w:lang w:val="fr-FR"/>
        </w:rPr>
        <w:t>Adoptata</w:t>
      </w:r>
      <w:proofErr w:type="spellEnd"/>
      <w:r w:rsidRPr="00C210D8">
        <w:rPr>
          <w:rFonts w:ascii="Arial Narrow" w:hAnsi="Arial Narrow"/>
          <w:b/>
          <w:i/>
          <w:color w:val="0070C0"/>
          <w:sz w:val="32"/>
          <w:szCs w:val="32"/>
          <w:lang w:val="fr-FR"/>
        </w:rPr>
        <w:t xml:space="preserve"> </w:t>
      </w:r>
      <w:proofErr w:type="spellStart"/>
      <w:r w:rsidRPr="00C210D8">
        <w:rPr>
          <w:rFonts w:ascii="Arial Narrow" w:hAnsi="Arial Narrow"/>
          <w:b/>
          <w:i/>
          <w:color w:val="0070C0"/>
          <w:sz w:val="32"/>
          <w:szCs w:val="32"/>
          <w:lang w:val="fr-FR"/>
        </w:rPr>
        <w:t>cu</w:t>
      </w:r>
      <w:proofErr w:type="spellEnd"/>
      <w:r w:rsidRPr="00C210D8">
        <w:rPr>
          <w:rFonts w:ascii="Arial Narrow" w:hAnsi="Arial Narrow"/>
          <w:b/>
          <w:i/>
          <w:color w:val="0070C0"/>
          <w:sz w:val="32"/>
          <w:szCs w:val="32"/>
          <w:lang w:val="fr-FR"/>
        </w:rPr>
        <w:t xml:space="preserve"> 13 </w:t>
      </w:r>
      <w:proofErr w:type="spellStart"/>
      <w:r w:rsidRPr="00C210D8">
        <w:rPr>
          <w:rFonts w:ascii="Arial Narrow" w:hAnsi="Arial Narrow"/>
          <w:b/>
          <w:i/>
          <w:color w:val="0070C0"/>
          <w:sz w:val="32"/>
          <w:szCs w:val="32"/>
          <w:lang w:val="fr-FR"/>
        </w:rPr>
        <w:t>voturi</w:t>
      </w:r>
      <w:proofErr w:type="spellEnd"/>
      <w:r w:rsidRPr="00C210D8">
        <w:rPr>
          <w:rFonts w:ascii="Arial Narrow" w:hAnsi="Arial Narrow"/>
          <w:b/>
          <w:i/>
          <w:color w:val="0070C0"/>
          <w:sz w:val="32"/>
          <w:szCs w:val="32"/>
          <w:lang w:val="fr-FR"/>
        </w:rPr>
        <w:t xml:space="preserve"> </w:t>
      </w:r>
      <w:proofErr w:type="spellStart"/>
      <w:r w:rsidRPr="00C210D8">
        <w:rPr>
          <w:rFonts w:ascii="Arial Narrow" w:hAnsi="Arial Narrow"/>
          <w:b/>
          <w:i/>
          <w:color w:val="0070C0"/>
          <w:sz w:val="32"/>
          <w:szCs w:val="32"/>
          <w:lang w:val="fr-FR"/>
        </w:rPr>
        <w:t>pentru</w:t>
      </w:r>
      <w:proofErr w:type="spellEnd"/>
      <w:r w:rsidRPr="00C210D8">
        <w:rPr>
          <w:rFonts w:ascii="Arial Narrow" w:hAnsi="Arial Narrow"/>
          <w:b/>
          <w:i/>
          <w:color w:val="0070C0"/>
          <w:sz w:val="32"/>
          <w:szCs w:val="32"/>
          <w:lang w:val="fr-FR"/>
        </w:rPr>
        <w:t xml:space="preserve">, 0 </w:t>
      </w:r>
      <w:proofErr w:type="spellStart"/>
      <w:r w:rsidRPr="00C210D8">
        <w:rPr>
          <w:rFonts w:ascii="Arial Narrow" w:hAnsi="Arial Narrow"/>
          <w:b/>
          <w:i/>
          <w:color w:val="0070C0"/>
          <w:sz w:val="32"/>
          <w:szCs w:val="32"/>
          <w:lang w:val="fr-FR"/>
        </w:rPr>
        <w:t>abtineri</w:t>
      </w:r>
      <w:proofErr w:type="spellEnd"/>
      <w:r w:rsidRPr="00C210D8">
        <w:rPr>
          <w:rFonts w:ascii="Arial Narrow" w:hAnsi="Arial Narrow"/>
          <w:b/>
          <w:i/>
          <w:color w:val="0070C0"/>
          <w:sz w:val="32"/>
          <w:szCs w:val="32"/>
          <w:lang w:val="fr-FR"/>
        </w:rPr>
        <w:t xml:space="preserve">, 0 </w:t>
      </w:r>
      <w:proofErr w:type="spellStart"/>
      <w:r w:rsidRPr="00C210D8">
        <w:rPr>
          <w:rFonts w:ascii="Arial Narrow" w:hAnsi="Arial Narrow"/>
          <w:b/>
          <w:i/>
          <w:color w:val="0070C0"/>
          <w:sz w:val="32"/>
          <w:szCs w:val="32"/>
          <w:lang w:val="fr-FR"/>
        </w:rPr>
        <w:t>voturi</w:t>
      </w:r>
      <w:proofErr w:type="spellEnd"/>
      <w:r w:rsidRPr="00C210D8">
        <w:rPr>
          <w:rFonts w:ascii="Arial Narrow" w:hAnsi="Arial Narrow"/>
          <w:b/>
          <w:i/>
          <w:color w:val="0070C0"/>
          <w:sz w:val="32"/>
          <w:szCs w:val="32"/>
          <w:lang w:val="fr-FR"/>
        </w:rPr>
        <w:t xml:space="preserve"> </w:t>
      </w:r>
      <w:proofErr w:type="spellStart"/>
      <w:r w:rsidRPr="00C210D8">
        <w:rPr>
          <w:rFonts w:ascii="Arial Narrow" w:hAnsi="Arial Narrow"/>
          <w:b/>
          <w:i/>
          <w:color w:val="0070C0"/>
          <w:sz w:val="32"/>
          <w:szCs w:val="32"/>
          <w:lang w:val="fr-FR"/>
        </w:rPr>
        <w:t>impotriva</w:t>
      </w:r>
      <w:proofErr w:type="spellEnd"/>
      <w:r w:rsidRPr="00C210D8">
        <w:rPr>
          <w:rFonts w:ascii="Arial Narrow" w:hAnsi="Arial Narrow"/>
          <w:b/>
          <w:i/>
          <w:color w:val="0070C0"/>
          <w:sz w:val="32"/>
          <w:szCs w:val="32"/>
          <w:lang w:val="fr-FR"/>
        </w:rPr>
        <w:t xml:space="preserve"> </w:t>
      </w:r>
    </w:p>
    <w:p w14:paraId="77BEB003" w14:textId="77777777" w:rsidR="008A05F1" w:rsidRPr="00C210D8" w:rsidRDefault="008A05F1" w:rsidP="008A05F1">
      <w:pPr>
        <w:rPr>
          <w:rFonts w:ascii="Arial Narrow" w:hAnsi="Arial Narrow"/>
          <w:color w:val="0070C0"/>
          <w:sz w:val="32"/>
          <w:szCs w:val="32"/>
          <w:lang w:val="fr-FR"/>
        </w:rPr>
      </w:pPr>
    </w:p>
    <w:p w14:paraId="69735AE6" w14:textId="77777777" w:rsidR="008A05F1" w:rsidRPr="00C210D8" w:rsidRDefault="008A05F1" w:rsidP="008A05F1">
      <w:pPr>
        <w:rPr>
          <w:rFonts w:ascii="Arial Narrow" w:hAnsi="Arial Narrow"/>
          <w:color w:val="0070C0"/>
          <w:sz w:val="32"/>
          <w:szCs w:val="32"/>
          <w:lang w:val="fr-FR"/>
        </w:rPr>
      </w:pPr>
    </w:p>
    <w:p w14:paraId="0973147B" w14:textId="77777777" w:rsidR="008A05F1" w:rsidRPr="00C210D8" w:rsidRDefault="008A05F1" w:rsidP="008A05F1">
      <w:pPr>
        <w:jc w:val="center"/>
        <w:rPr>
          <w:rFonts w:ascii="Arial Narrow" w:hAnsi="Arial Narrow"/>
          <w:b/>
          <w:color w:val="0070C0"/>
          <w:sz w:val="32"/>
          <w:szCs w:val="32"/>
          <w:lang w:val="fr-FR"/>
        </w:rPr>
      </w:pPr>
      <w:r w:rsidRPr="00C210D8">
        <w:rPr>
          <w:rFonts w:ascii="Arial Narrow" w:hAnsi="Arial Narrow"/>
          <w:b/>
          <w:color w:val="0070C0"/>
          <w:sz w:val="32"/>
          <w:szCs w:val="32"/>
          <w:lang w:val="fr-FR"/>
        </w:rPr>
        <w:t>PRESEDINTE DE SEDINTA</w:t>
      </w:r>
    </w:p>
    <w:p w14:paraId="1EE56DE1" w14:textId="77777777" w:rsidR="008A05F1" w:rsidRPr="00C210D8" w:rsidRDefault="008A05F1" w:rsidP="008A05F1">
      <w:pPr>
        <w:jc w:val="center"/>
        <w:rPr>
          <w:rFonts w:ascii="Arial Narrow" w:hAnsi="Arial Narrow"/>
          <w:b/>
          <w:color w:val="0070C0"/>
          <w:sz w:val="32"/>
          <w:szCs w:val="32"/>
          <w:lang w:val="fr-FR"/>
        </w:rPr>
      </w:pPr>
      <w:bookmarkStart w:id="0" w:name="_GoBack"/>
      <w:bookmarkEnd w:id="0"/>
      <w:r w:rsidRPr="00C210D8">
        <w:rPr>
          <w:rFonts w:ascii="Arial Narrow" w:hAnsi="Arial Narrow"/>
          <w:b/>
          <w:color w:val="0070C0"/>
          <w:sz w:val="32"/>
          <w:szCs w:val="32"/>
          <w:lang w:val="fr-FR"/>
        </w:rPr>
        <w:t>CONSILIER LUNGU MIHAI SILVIU</w:t>
      </w:r>
    </w:p>
    <w:p w14:paraId="62B5173E" w14:textId="77777777" w:rsidR="008A05F1" w:rsidRDefault="008A05F1" w:rsidP="008A05F1">
      <w:pPr>
        <w:pStyle w:val="BodyTextIndent2"/>
        <w:spacing w:line="360" w:lineRule="auto"/>
        <w:ind w:left="1080" w:firstLine="0"/>
        <w:jc w:val="center"/>
        <w:rPr>
          <w:rFonts w:ascii="Arial Narrow" w:hAnsi="Arial Narrow"/>
          <w:b w:val="0"/>
          <w:i/>
          <w:iCs/>
          <w:color w:val="FF0000"/>
          <w:sz w:val="32"/>
          <w:szCs w:val="32"/>
        </w:rPr>
      </w:pPr>
    </w:p>
    <w:p w14:paraId="5849A2CD" w14:textId="77777777" w:rsidR="008A05F1" w:rsidRDefault="008A05F1" w:rsidP="008A05F1">
      <w:pPr>
        <w:pStyle w:val="BodyTextIndent2"/>
        <w:spacing w:line="360" w:lineRule="auto"/>
        <w:ind w:left="1080" w:firstLine="0"/>
        <w:jc w:val="center"/>
        <w:rPr>
          <w:rFonts w:ascii="Arial Narrow" w:hAnsi="Arial Narrow"/>
          <w:b w:val="0"/>
          <w:i/>
          <w:iCs/>
          <w:color w:val="FF0000"/>
          <w:sz w:val="32"/>
          <w:szCs w:val="32"/>
        </w:rPr>
      </w:pPr>
    </w:p>
    <w:p w14:paraId="1BF7874A" w14:textId="77777777" w:rsidR="008A05F1" w:rsidRDefault="008A05F1" w:rsidP="008A05F1">
      <w:pPr>
        <w:pStyle w:val="BodyTextIndent2"/>
        <w:spacing w:line="360" w:lineRule="auto"/>
        <w:ind w:left="1080" w:firstLine="0"/>
        <w:jc w:val="center"/>
        <w:rPr>
          <w:rFonts w:ascii="Arial Narrow" w:hAnsi="Arial Narrow"/>
          <w:b w:val="0"/>
          <w:i/>
          <w:iCs/>
          <w:color w:val="FF0000"/>
          <w:sz w:val="32"/>
          <w:szCs w:val="32"/>
        </w:rPr>
      </w:pPr>
    </w:p>
    <w:p w14:paraId="020DDC2E" w14:textId="77777777" w:rsidR="008A05F1" w:rsidRPr="00522DEA" w:rsidRDefault="008A05F1" w:rsidP="008A05F1">
      <w:pPr>
        <w:pStyle w:val="BodyTextIndent2"/>
        <w:spacing w:line="360" w:lineRule="auto"/>
        <w:ind w:left="1080" w:firstLine="0"/>
        <w:jc w:val="center"/>
        <w:rPr>
          <w:rFonts w:ascii="Arial Narrow" w:hAnsi="Arial Narrow"/>
          <w:b w:val="0"/>
          <w:i/>
          <w:iCs/>
          <w:color w:val="FF0000"/>
          <w:sz w:val="32"/>
          <w:szCs w:val="32"/>
        </w:rPr>
      </w:pPr>
    </w:p>
    <w:p w14:paraId="68C49053" w14:textId="77777777" w:rsidR="008A05F1" w:rsidRPr="00503729" w:rsidRDefault="008A05F1" w:rsidP="008A05F1">
      <w:pPr>
        <w:pStyle w:val="Heading6"/>
        <w:tabs>
          <w:tab w:val="num" w:pos="0"/>
        </w:tabs>
        <w:ind w:firstLine="720"/>
        <w:rPr>
          <w:rFonts w:ascii="Arial Narrow" w:hAnsi="Arial Narrow"/>
          <w:b/>
          <w:bCs/>
          <w:color w:val="0070C0"/>
          <w:sz w:val="28"/>
          <w:szCs w:val="28"/>
        </w:rPr>
      </w:pPr>
      <w:r w:rsidRPr="00503729">
        <w:rPr>
          <w:rFonts w:ascii="Arial Narrow" w:hAnsi="Arial Narrow"/>
          <w:color w:val="0070C0"/>
          <w:sz w:val="28"/>
          <w:szCs w:val="28"/>
        </w:rPr>
        <w:t xml:space="preserve">                                                         </w:t>
      </w:r>
      <w:r w:rsidRPr="00503729">
        <w:rPr>
          <w:rFonts w:ascii="Arial Narrow" w:hAnsi="Arial Narrow"/>
          <w:color w:val="0070C0"/>
          <w:szCs w:val="28"/>
        </w:rPr>
        <w:t xml:space="preserve">    </w:t>
      </w:r>
      <w:r>
        <w:rPr>
          <w:rFonts w:ascii="Arial Narrow" w:hAnsi="Arial Narrow"/>
          <w:color w:val="0070C0"/>
          <w:szCs w:val="28"/>
        </w:rPr>
        <w:t xml:space="preserve">        </w:t>
      </w:r>
      <w:r w:rsidRPr="00503729">
        <w:rPr>
          <w:rFonts w:ascii="Arial Narrow" w:hAnsi="Arial Narrow"/>
          <w:color w:val="0070C0"/>
          <w:szCs w:val="28"/>
        </w:rPr>
        <w:t xml:space="preserve"> </w:t>
      </w:r>
      <w:r>
        <w:rPr>
          <w:rFonts w:ascii="Arial Narrow" w:hAnsi="Arial Narrow"/>
          <w:b/>
          <w:bCs/>
          <w:color w:val="0070C0"/>
          <w:sz w:val="28"/>
          <w:szCs w:val="28"/>
        </w:rPr>
        <w:t xml:space="preserve">CONTRASEMNEAZA </w:t>
      </w:r>
      <w:r w:rsidRPr="00503729">
        <w:rPr>
          <w:rFonts w:ascii="Arial Narrow" w:hAnsi="Arial Narrow"/>
          <w:b/>
          <w:bCs/>
          <w:color w:val="0070C0"/>
          <w:sz w:val="28"/>
          <w:szCs w:val="28"/>
        </w:rPr>
        <w:t>,</w:t>
      </w:r>
    </w:p>
    <w:p w14:paraId="57E1A229" w14:textId="77777777" w:rsidR="008A05F1" w:rsidRPr="00503729" w:rsidRDefault="008A05F1" w:rsidP="008A05F1">
      <w:pPr>
        <w:pStyle w:val="Heading8"/>
        <w:rPr>
          <w:rFonts w:ascii="Arial Narrow" w:hAnsi="Arial Narrow"/>
          <w:b/>
          <w:bCs/>
          <w:color w:val="0070C0"/>
          <w:sz w:val="28"/>
          <w:szCs w:val="28"/>
        </w:rPr>
      </w:pPr>
      <w:r w:rsidRPr="00503729">
        <w:rPr>
          <w:rFonts w:ascii="Arial Narrow" w:hAnsi="Arial Narrow"/>
          <w:b/>
          <w:bCs/>
          <w:color w:val="0070C0"/>
          <w:sz w:val="28"/>
          <w:szCs w:val="28"/>
        </w:rPr>
        <w:t xml:space="preserve">                                                                  SECRETAR GENERAL AL UAT PUŞCAŞI</w:t>
      </w:r>
    </w:p>
    <w:p w14:paraId="0616DFDB" w14:textId="77777777" w:rsidR="008A05F1" w:rsidRPr="00503729" w:rsidRDefault="008A05F1" w:rsidP="008A05F1">
      <w:pPr>
        <w:tabs>
          <w:tab w:val="num" w:pos="0"/>
        </w:tabs>
        <w:ind w:firstLine="720"/>
        <w:rPr>
          <w:rFonts w:ascii="Arial Narrow" w:hAnsi="Arial Narrow"/>
          <w:b/>
          <w:bCs/>
          <w:color w:val="0070C0"/>
          <w:sz w:val="32"/>
          <w:szCs w:val="32"/>
        </w:rPr>
      </w:pPr>
      <w:r w:rsidRPr="00503729">
        <w:rPr>
          <w:rFonts w:ascii="Arial Narrow" w:hAnsi="Arial Narrow"/>
          <w:b/>
          <w:bCs/>
          <w:color w:val="0070C0"/>
          <w:sz w:val="28"/>
          <w:szCs w:val="28"/>
        </w:rPr>
        <w:t xml:space="preserve">                                                                     MOCANU GABRIEL</w:t>
      </w:r>
    </w:p>
    <w:p w14:paraId="369689AF" w14:textId="77777777" w:rsidR="008A05F1" w:rsidRDefault="008A05F1" w:rsidP="008A05F1">
      <w:pPr>
        <w:pStyle w:val="BodyTextIndent2"/>
        <w:spacing w:line="360" w:lineRule="auto"/>
        <w:ind w:left="1080" w:firstLine="0"/>
        <w:jc w:val="center"/>
        <w:rPr>
          <w:rFonts w:ascii="Arial Narrow" w:hAnsi="Arial Narrow"/>
          <w:b w:val="0"/>
          <w:i/>
          <w:iCs/>
          <w:sz w:val="32"/>
          <w:szCs w:val="32"/>
        </w:rPr>
      </w:pPr>
    </w:p>
    <w:p w14:paraId="482CD019" w14:textId="77777777" w:rsidR="008A05F1" w:rsidRDefault="008A05F1" w:rsidP="008A05F1">
      <w:pPr>
        <w:pStyle w:val="BodyTextIndent2"/>
        <w:spacing w:line="360" w:lineRule="auto"/>
        <w:ind w:left="1080" w:firstLine="0"/>
        <w:jc w:val="center"/>
        <w:rPr>
          <w:rFonts w:ascii="Arial Narrow" w:hAnsi="Arial Narrow"/>
          <w:b w:val="0"/>
          <w:i/>
          <w:iCs/>
          <w:sz w:val="32"/>
          <w:szCs w:val="32"/>
        </w:rPr>
      </w:pPr>
    </w:p>
    <w:p w14:paraId="7A381A88" w14:textId="77777777" w:rsidR="008A05F1" w:rsidRDefault="008A05F1" w:rsidP="008A05F1">
      <w:pPr>
        <w:pStyle w:val="BodyTextIndent2"/>
        <w:spacing w:line="360" w:lineRule="auto"/>
        <w:ind w:left="1080" w:firstLine="0"/>
        <w:jc w:val="center"/>
        <w:rPr>
          <w:rFonts w:ascii="Arial Narrow" w:hAnsi="Arial Narrow"/>
          <w:b w:val="0"/>
          <w:i/>
          <w:iCs/>
          <w:sz w:val="32"/>
          <w:szCs w:val="32"/>
        </w:rPr>
      </w:pPr>
    </w:p>
    <w:p w14:paraId="555ED03C" w14:textId="77777777" w:rsidR="008A05F1" w:rsidRDefault="008A05F1" w:rsidP="008A05F1">
      <w:pPr>
        <w:pStyle w:val="BodyTextIndent2"/>
        <w:spacing w:line="360" w:lineRule="auto"/>
        <w:ind w:left="1080" w:firstLine="0"/>
        <w:jc w:val="center"/>
        <w:rPr>
          <w:rFonts w:ascii="Arial Narrow" w:hAnsi="Arial Narrow"/>
          <w:b w:val="0"/>
          <w:i/>
          <w:iCs/>
          <w:sz w:val="32"/>
          <w:szCs w:val="32"/>
        </w:rPr>
      </w:pPr>
    </w:p>
    <w:p w14:paraId="31677F50" w14:textId="77777777" w:rsidR="008A05F1" w:rsidRDefault="008A05F1" w:rsidP="008A05F1">
      <w:pPr>
        <w:pStyle w:val="BodyTextIndent2"/>
        <w:spacing w:line="360" w:lineRule="auto"/>
        <w:ind w:left="1080" w:firstLine="0"/>
        <w:jc w:val="center"/>
        <w:rPr>
          <w:rFonts w:ascii="Arial Narrow" w:hAnsi="Arial Narrow"/>
          <w:b w:val="0"/>
          <w:i/>
          <w:iCs/>
          <w:sz w:val="32"/>
          <w:szCs w:val="32"/>
        </w:rPr>
      </w:pPr>
    </w:p>
    <w:p w14:paraId="6A8C0104" w14:textId="77777777" w:rsidR="008A05F1" w:rsidRDefault="008A05F1" w:rsidP="008A05F1">
      <w:pPr>
        <w:pStyle w:val="BodyTextIndent2"/>
        <w:spacing w:line="360" w:lineRule="auto"/>
        <w:ind w:left="1080" w:firstLine="0"/>
        <w:jc w:val="center"/>
        <w:rPr>
          <w:rFonts w:ascii="Arial Narrow" w:hAnsi="Arial Narrow"/>
          <w:b w:val="0"/>
          <w:i/>
          <w:iCs/>
          <w:sz w:val="32"/>
          <w:szCs w:val="32"/>
        </w:rPr>
      </w:pPr>
    </w:p>
    <w:p w14:paraId="180FF84E" w14:textId="77777777" w:rsidR="008A05F1" w:rsidRDefault="008A05F1" w:rsidP="008A05F1">
      <w:pPr>
        <w:pStyle w:val="BodyTextIndent2"/>
        <w:spacing w:line="360" w:lineRule="auto"/>
        <w:ind w:left="1080" w:firstLine="0"/>
        <w:jc w:val="center"/>
        <w:rPr>
          <w:rFonts w:ascii="Arial Narrow" w:hAnsi="Arial Narrow"/>
          <w:b w:val="0"/>
          <w:i/>
          <w:iCs/>
          <w:sz w:val="32"/>
          <w:szCs w:val="32"/>
        </w:rPr>
      </w:pPr>
    </w:p>
    <w:p w14:paraId="37B599DC" w14:textId="77777777" w:rsidR="008A05F1" w:rsidRDefault="008A05F1" w:rsidP="008A05F1">
      <w:pPr>
        <w:pStyle w:val="BodyTextIndent2"/>
        <w:spacing w:line="360" w:lineRule="auto"/>
        <w:ind w:left="1080" w:firstLine="0"/>
        <w:jc w:val="center"/>
        <w:rPr>
          <w:rFonts w:ascii="Arial Narrow" w:hAnsi="Arial Narrow"/>
          <w:b w:val="0"/>
          <w:i/>
          <w:iCs/>
          <w:sz w:val="32"/>
          <w:szCs w:val="32"/>
        </w:rPr>
      </w:pPr>
    </w:p>
    <w:p w14:paraId="4CDC5860" w14:textId="77777777" w:rsidR="008A05F1" w:rsidRDefault="008A05F1" w:rsidP="008A05F1">
      <w:pPr>
        <w:pStyle w:val="BodyTextIndent2"/>
        <w:spacing w:line="360" w:lineRule="auto"/>
        <w:ind w:left="1080" w:firstLine="0"/>
        <w:jc w:val="center"/>
        <w:rPr>
          <w:rFonts w:ascii="Arial Narrow" w:hAnsi="Arial Narrow"/>
          <w:b w:val="0"/>
          <w:i/>
          <w:iCs/>
          <w:sz w:val="32"/>
          <w:szCs w:val="32"/>
        </w:rPr>
      </w:pPr>
    </w:p>
    <w:tbl>
      <w:tblPr>
        <w:tblpPr w:leftFromText="180" w:rightFromText="180" w:vertAnchor="page" w:horzAnchor="margin" w:tblpY="75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6182"/>
        <w:gridCol w:w="1267"/>
        <w:gridCol w:w="1949"/>
      </w:tblGrid>
      <w:tr w:rsidR="008A05F1" w14:paraId="16DB220D" w14:textId="77777777" w:rsidTr="00370707">
        <w:trPr>
          <w:trHeight w:val="70"/>
        </w:trPr>
        <w:tc>
          <w:tcPr>
            <w:tcW w:w="9930" w:type="dxa"/>
            <w:gridSpan w:val="4"/>
            <w:tcBorders>
              <w:top w:val="thinThickSmallGap" w:sz="12" w:space="0" w:color="auto"/>
              <w:left w:val="thinThickSmallGap" w:sz="12" w:space="0" w:color="auto"/>
              <w:bottom w:val="double" w:sz="4" w:space="0" w:color="auto"/>
              <w:right w:val="thickThinSmallGap" w:sz="12" w:space="0" w:color="auto"/>
            </w:tcBorders>
            <w:hideMark/>
          </w:tcPr>
          <w:p w14:paraId="3C373158" w14:textId="77777777" w:rsidR="008A05F1" w:rsidRPr="00FA5322" w:rsidRDefault="008A05F1" w:rsidP="00370707">
            <w:pPr>
              <w:pStyle w:val="Heading2"/>
              <w:ind w:left="-180"/>
              <w:jc w:val="center"/>
              <w:rPr>
                <w:rFonts w:ascii="Algerian" w:hAnsi="Algerian"/>
                <w:b/>
                <w:color w:val="0070C0"/>
                <w:sz w:val="22"/>
                <w:szCs w:val="22"/>
              </w:rPr>
            </w:pPr>
            <w:r w:rsidRPr="00FA5322">
              <w:rPr>
                <w:rFonts w:ascii="Algerian" w:hAnsi="Algerian"/>
                <w:color w:val="0070C0"/>
                <w:sz w:val="22"/>
                <w:szCs w:val="22"/>
              </w:rPr>
              <w:t>SEDINTA ordinara A</w:t>
            </w:r>
          </w:p>
          <w:p w14:paraId="2C6CC7F9" w14:textId="77777777" w:rsidR="008A05F1" w:rsidRPr="00FA5322" w:rsidRDefault="008A05F1" w:rsidP="00370707">
            <w:pPr>
              <w:pStyle w:val="Heading2"/>
              <w:jc w:val="center"/>
              <w:rPr>
                <w:rFonts w:ascii="Algerian" w:hAnsi="Algerian"/>
                <w:b/>
                <w:color w:val="0070C0"/>
                <w:sz w:val="22"/>
                <w:szCs w:val="22"/>
              </w:rPr>
            </w:pPr>
            <w:r w:rsidRPr="00FA5322">
              <w:rPr>
                <w:rFonts w:ascii="Algerian" w:hAnsi="Algerian"/>
                <w:color w:val="0070C0"/>
                <w:sz w:val="22"/>
                <w:szCs w:val="22"/>
              </w:rPr>
              <w:t>CONSILIULUI LOCAL AL COMUNEI PUSCASI</w:t>
            </w:r>
          </w:p>
          <w:p w14:paraId="64406E7A" w14:textId="77777777" w:rsidR="008A05F1" w:rsidRDefault="008A05F1" w:rsidP="00370707">
            <w:pPr>
              <w:spacing w:before="40"/>
              <w:jc w:val="center"/>
              <w:rPr>
                <w:rFonts w:cs="Arial"/>
                <w:b/>
                <w:bCs/>
                <w:sz w:val="18"/>
              </w:rPr>
            </w:pPr>
            <w:r w:rsidRPr="00FA5322">
              <w:rPr>
                <w:rFonts w:cs="Arial"/>
                <w:b/>
                <w:bCs/>
                <w:color w:val="0070C0"/>
                <w:sz w:val="18"/>
              </w:rPr>
              <w:t>30 IANUARIE 2020</w:t>
            </w:r>
          </w:p>
        </w:tc>
      </w:tr>
      <w:tr w:rsidR="008A05F1" w14:paraId="389663A2" w14:textId="77777777" w:rsidTr="00370707">
        <w:trPr>
          <w:trHeight w:val="70"/>
        </w:trPr>
        <w:tc>
          <w:tcPr>
            <w:tcW w:w="9930" w:type="dxa"/>
            <w:gridSpan w:val="4"/>
            <w:tcBorders>
              <w:top w:val="thinThickSmallGap" w:sz="12" w:space="0" w:color="auto"/>
              <w:left w:val="thinThickSmallGap" w:sz="12" w:space="0" w:color="auto"/>
              <w:bottom w:val="double" w:sz="4" w:space="0" w:color="auto"/>
              <w:right w:val="thickThinSmallGap" w:sz="12" w:space="0" w:color="auto"/>
            </w:tcBorders>
            <w:hideMark/>
          </w:tcPr>
          <w:p w14:paraId="6FB61D7E" w14:textId="110B6BD9" w:rsidR="008A05F1" w:rsidRDefault="008A05F1" w:rsidP="00370707">
            <w:pPr>
              <w:spacing w:before="40"/>
              <w:jc w:val="center"/>
              <w:rPr>
                <w:rFonts w:cs="Arial"/>
                <w:b/>
                <w:bCs/>
                <w:sz w:val="18"/>
              </w:rPr>
            </w:pPr>
            <w:r>
              <w:rPr>
                <w:rFonts w:cs="Arial"/>
                <w:b/>
                <w:bCs/>
                <w:sz w:val="18"/>
              </w:rPr>
              <w:t>PROCEDURI OBLIGATORII ULTERIOARE ADOPTĂRII HOTĂRÂRII CONSILIULUI LOCAL AL COMUNEI PUSCASI  NR. 0</w:t>
            </w:r>
            <w:r>
              <w:rPr>
                <w:rFonts w:cs="Arial"/>
                <w:b/>
                <w:bCs/>
                <w:sz w:val="18"/>
              </w:rPr>
              <w:t>2</w:t>
            </w:r>
            <w:r>
              <w:rPr>
                <w:rFonts w:cs="Arial"/>
                <w:b/>
                <w:bCs/>
                <w:sz w:val="18"/>
              </w:rPr>
              <w:t>/ 2020</w:t>
            </w:r>
          </w:p>
        </w:tc>
      </w:tr>
      <w:tr w:rsidR="008A05F1" w14:paraId="2F5EA79B" w14:textId="77777777" w:rsidTr="00370707">
        <w:tc>
          <w:tcPr>
            <w:tcW w:w="532" w:type="dxa"/>
            <w:tcBorders>
              <w:top w:val="double" w:sz="4" w:space="0" w:color="auto"/>
              <w:left w:val="thinThickSmallGap" w:sz="12" w:space="0" w:color="auto"/>
              <w:bottom w:val="single" w:sz="4" w:space="0" w:color="000000"/>
              <w:right w:val="single" w:sz="4" w:space="0" w:color="000000"/>
            </w:tcBorders>
            <w:vAlign w:val="center"/>
            <w:hideMark/>
          </w:tcPr>
          <w:p w14:paraId="7C79173D" w14:textId="77777777" w:rsidR="008A05F1" w:rsidRDefault="008A05F1" w:rsidP="00370707">
            <w:pPr>
              <w:tabs>
                <w:tab w:val="left" w:pos="561"/>
                <w:tab w:val="left" w:pos="748"/>
              </w:tabs>
              <w:jc w:val="center"/>
              <w:rPr>
                <w:rFonts w:cs="Arial"/>
                <w:b/>
                <w:bCs/>
                <w:sz w:val="18"/>
                <w:szCs w:val="18"/>
              </w:rPr>
            </w:pPr>
            <w:r>
              <w:rPr>
                <w:rFonts w:cs="Arial"/>
                <w:b/>
                <w:bCs/>
                <w:sz w:val="18"/>
                <w:szCs w:val="18"/>
              </w:rPr>
              <w:t>Nr.</w:t>
            </w:r>
          </w:p>
          <w:p w14:paraId="4C7D73C0" w14:textId="77777777" w:rsidR="008A05F1" w:rsidRDefault="008A05F1" w:rsidP="00370707">
            <w:pPr>
              <w:tabs>
                <w:tab w:val="left" w:pos="561"/>
                <w:tab w:val="left" w:pos="748"/>
              </w:tabs>
              <w:jc w:val="center"/>
              <w:rPr>
                <w:rFonts w:cs="Arial"/>
                <w:b/>
                <w:bCs/>
                <w:sz w:val="18"/>
                <w:szCs w:val="18"/>
              </w:rPr>
            </w:pPr>
            <w:r>
              <w:rPr>
                <w:rFonts w:cs="Arial"/>
                <w:b/>
                <w:bCs/>
                <w:sz w:val="18"/>
                <w:szCs w:val="18"/>
              </w:rPr>
              <w:t>crt.</w:t>
            </w:r>
          </w:p>
        </w:tc>
        <w:tc>
          <w:tcPr>
            <w:tcW w:w="6182" w:type="dxa"/>
            <w:tcBorders>
              <w:top w:val="double" w:sz="4" w:space="0" w:color="auto"/>
              <w:left w:val="single" w:sz="4" w:space="0" w:color="000000"/>
              <w:bottom w:val="single" w:sz="4" w:space="0" w:color="000000"/>
              <w:right w:val="single" w:sz="4" w:space="0" w:color="000000"/>
            </w:tcBorders>
            <w:vAlign w:val="center"/>
            <w:hideMark/>
          </w:tcPr>
          <w:p w14:paraId="03CE5882" w14:textId="77777777" w:rsidR="008A05F1" w:rsidRDefault="008A05F1" w:rsidP="00370707">
            <w:pPr>
              <w:tabs>
                <w:tab w:val="left" w:pos="561"/>
                <w:tab w:val="left" w:pos="748"/>
              </w:tabs>
              <w:jc w:val="center"/>
              <w:rPr>
                <w:rFonts w:cs="Arial"/>
                <w:b/>
                <w:bCs/>
                <w:sz w:val="18"/>
                <w:szCs w:val="18"/>
                <w:vertAlign w:val="superscript"/>
              </w:rPr>
            </w:pPr>
            <w:r>
              <w:rPr>
                <w:rFonts w:cs="Arial"/>
                <w:b/>
                <w:bCs/>
                <w:sz w:val="18"/>
                <w:szCs w:val="18"/>
              </w:rPr>
              <w:t>OPERAȚIUNI EFECTUATE</w:t>
            </w:r>
          </w:p>
        </w:tc>
        <w:tc>
          <w:tcPr>
            <w:tcW w:w="1267" w:type="dxa"/>
            <w:tcBorders>
              <w:top w:val="double" w:sz="4" w:space="0" w:color="auto"/>
              <w:left w:val="single" w:sz="4" w:space="0" w:color="000000"/>
              <w:bottom w:val="single" w:sz="4" w:space="0" w:color="000000"/>
              <w:right w:val="single" w:sz="4" w:space="0" w:color="000000"/>
            </w:tcBorders>
            <w:vAlign w:val="center"/>
            <w:hideMark/>
          </w:tcPr>
          <w:p w14:paraId="1E2618D8" w14:textId="77777777" w:rsidR="008A05F1" w:rsidRDefault="008A05F1" w:rsidP="00370707">
            <w:pPr>
              <w:tabs>
                <w:tab w:val="left" w:pos="561"/>
                <w:tab w:val="left" w:pos="748"/>
              </w:tabs>
              <w:jc w:val="center"/>
              <w:rPr>
                <w:rFonts w:cs="Arial"/>
                <w:b/>
                <w:bCs/>
                <w:sz w:val="18"/>
                <w:szCs w:val="18"/>
              </w:rPr>
            </w:pPr>
            <w:r>
              <w:rPr>
                <w:rFonts w:cs="Arial"/>
                <w:b/>
                <w:bCs/>
                <w:sz w:val="18"/>
                <w:szCs w:val="18"/>
              </w:rPr>
              <w:t>Data</w:t>
            </w:r>
          </w:p>
          <w:p w14:paraId="3693D0FD" w14:textId="77777777" w:rsidR="008A05F1" w:rsidRDefault="008A05F1" w:rsidP="00370707">
            <w:pPr>
              <w:tabs>
                <w:tab w:val="left" w:pos="561"/>
                <w:tab w:val="left" w:pos="748"/>
              </w:tabs>
              <w:jc w:val="center"/>
              <w:rPr>
                <w:rFonts w:cs="Arial"/>
                <w:b/>
                <w:bCs/>
                <w:sz w:val="18"/>
                <w:szCs w:val="18"/>
              </w:rPr>
            </w:pPr>
            <w:r>
              <w:rPr>
                <w:rFonts w:cs="Arial"/>
                <w:b/>
                <w:bCs/>
                <w:sz w:val="18"/>
                <w:szCs w:val="18"/>
              </w:rPr>
              <w:t>ZZ/LL/AN</w:t>
            </w:r>
          </w:p>
        </w:tc>
        <w:tc>
          <w:tcPr>
            <w:tcW w:w="1949" w:type="dxa"/>
            <w:tcBorders>
              <w:top w:val="double" w:sz="4" w:space="0" w:color="auto"/>
              <w:left w:val="single" w:sz="4" w:space="0" w:color="000000"/>
              <w:bottom w:val="single" w:sz="4" w:space="0" w:color="000000"/>
              <w:right w:val="thickThinSmallGap" w:sz="12" w:space="0" w:color="auto"/>
            </w:tcBorders>
            <w:vAlign w:val="center"/>
            <w:hideMark/>
          </w:tcPr>
          <w:p w14:paraId="5FC54E6D" w14:textId="77777777" w:rsidR="008A05F1" w:rsidRPr="00357654" w:rsidRDefault="008A05F1" w:rsidP="00370707">
            <w:pPr>
              <w:tabs>
                <w:tab w:val="left" w:pos="561"/>
                <w:tab w:val="left" w:pos="748"/>
              </w:tabs>
              <w:jc w:val="center"/>
              <w:rPr>
                <w:rFonts w:cs="Arial"/>
                <w:b/>
                <w:bCs/>
                <w:sz w:val="16"/>
                <w:szCs w:val="16"/>
              </w:rPr>
            </w:pPr>
            <w:r w:rsidRPr="00357654">
              <w:rPr>
                <w:rFonts w:cs="Arial"/>
                <w:b/>
                <w:bCs/>
                <w:sz w:val="16"/>
                <w:szCs w:val="16"/>
              </w:rPr>
              <w:t>Semnătura persoanei responsabile să efectueze procedura</w:t>
            </w:r>
          </w:p>
        </w:tc>
      </w:tr>
      <w:tr w:rsidR="008A05F1" w14:paraId="3A22EB08" w14:textId="77777777" w:rsidTr="00370707">
        <w:tc>
          <w:tcPr>
            <w:tcW w:w="532" w:type="dxa"/>
            <w:tcBorders>
              <w:top w:val="single" w:sz="4" w:space="0" w:color="000000"/>
              <w:left w:val="thinThickSmallGap" w:sz="12" w:space="0" w:color="auto"/>
              <w:bottom w:val="double" w:sz="4" w:space="0" w:color="auto"/>
              <w:right w:val="single" w:sz="4" w:space="0" w:color="000000"/>
            </w:tcBorders>
            <w:vAlign w:val="center"/>
            <w:hideMark/>
          </w:tcPr>
          <w:p w14:paraId="5D50B063" w14:textId="77777777" w:rsidR="008A05F1" w:rsidRDefault="008A05F1" w:rsidP="00370707">
            <w:pPr>
              <w:tabs>
                <w:tab w:val="left" w:pos="561"/>
                <w:tab w:val="left" w:pos="748"/>
              </w:tabs>
              <w:jc w:val="center"/>
              <w:rPr>
                <w:rFonts w:cs="Arial"/>
                <w:b/>
                <w:bCs/>
                <w:sz w:val="18"/>
                <w:szCs w:val="18"/>
              </w:rPr>
            </w:pPr>
            <w:r>
              <w:rPr>
                <w:rFonts w:cs="Arial"/>
                <w:b/>
                <w:bCs/>
                <w:sz w:val="18"/>
                <w:szCs w:val="18"/>
              </w:rPr>
              <w:t>0</w:t>
            </w:r>
          </w:p>
        </w:tc>
        <w:tc>
          <w:tcPr>
            <w:tcW w:w="6182" w:type="dxa"/>
            <w:tcBorders>
              <w:top w:val="single" w:sz="4" w:space="0" w:color="000000"/>
              <w:left w:val="single" w:sz="4" w:space="0" w:color="000000"/>
              <w:bottom w:val="double" w:sz="4" w:space="0" w:color="auto"/>
              <w:right w:val="single" w:sz="4" w:space="0" w:color="000000"/>
            </w:tcBorders>
            <w:vAlign w:val="center"/>
            <w:hideMark/>
          </w:tcPr>
          <w:p w14:paraId="7B8B9FF3" w14:textId="77777777" w:rsidR="008A05F1" w:rsidRDefault="008A05F1" w:rsidP="00370707">
            <w:pPr>
              <w:tabs>
                <w:tab w:val="left" w:pos="561"/>
                <w:tab w:val="left" w:pos="748"/>
              </w:tabs>
              <w:jc w:val="center"/>
              <w:rPr>
                <w:rFonts w:cs="Arial"/>
                <w:b/>
                <w:bCs/>
                <w:sz w:val="18"/>
                <w:szCs w:val="18"/>
              </w:rPr>
            </w:pPr>
            <w:r>
              <w:rPr>
                <w:rFonts w:cs="Arial"/>
                <w:b/>
                <w:bCs/>
                <w:sz w:val="18"/>
                <w:szCs w:val="18"/>
              </w:rPr>
              <w:t>1</w:t>
            </w:r>
          </w:p>
        </w:tc>
        <w:tc>
          <w:tcPr>
            <w:tcW w:w="1267" w:type="dxa"/>
            <w:tcBorders>
              <w:top w:val="single" w:sz="4" w:space="0" w:color="000000"/>
              <w:left w:val="single" w:sz="4" w:space="0" w:color="000000"/>
              <w:bottom w:val="double" w:sz="4" w:space="0" w:color="auto"/>
              <w:right w:val="single" w:sz="4" w:space="0" w:color="000000"/>
            </w:tcBorders>
            <w:vAlign w:val="center"/>
            <w:hideMark/>
          </w:tcPr>
          <w:p w14:paraId="36843340" w14:textId="77777777" w:rsidR="008A05F1" w:rsidRDefault="008A05F1" w:rsidP="00370707">
            <w:pPr>
              <w:tabs>
                <w:tab w:val="left" w:pos="561"/>
                <w:tab w:val="left" w:pos="748"/>
              </w:tabs>
              <w:jc w:val="center"/>
              <w:rPr>
                <w:rFonts w:cs="Arial"/>
                <w:b/>
                <w:bCs/>
                <w:sz w:val="18"/>
                <w:szCs w:val="18"/>
              </w:rPr>
            </w:pPr>
            <w:r>
              <w:rPr>
                <w:rFonts w:cs="Arial"/>
                <w:b/>
                <w:bCs/>
                <w:sz w:val="18"/>
                <w:szCs w:val="18"/>
              </w:rPr>
              <w:t>2</w:t>
            </w:r>
          </w:p>
        </w:tc>
        <w:tc>
          <w:tcPr>
            <w:tcW w:w="1949" w:type="dxa"/>
            <w:tcBorders>
              <w:top w:val="single" w:sz="4" w:space="0" w:color="000000"/>
              <w:left w:val="single" w:sz="4" w:space="0" w:color="000000"/>
              <w:bottom w:val="double" w:sz="4" w:space="0" w:color="auto"/>
              <w:right w:val="thickThinSmallGap" w:sz="12" w:space="0" w:color="auto"/>
            </w:tcBorders>
            <w:vAlign w:val="center"/>
            <w:hideMark/>
          </w:tcPr>
          <w:p w14:paraId="08AEEF67" w14:textId="77777777" w:rsidR="008A05F1" w:rsidRDefault="008A05F1" w:rsidP="00370707">
            <w:pPr>
              <w:tabs>
                <w:tab w:val="left" w:pos="561"/>
                <w:tab w:val="left" w:pos="748"/>
              </w:tabs>
              <w:jc w:val="center"/>
              <w:rPr>
                <w:rFonts w:cs="Arial"/>
                <w:b/>
                <w:bCs/>
                <w:sz w:val="18"/>
                <w:szCs w:val="18"/>
              </w:rPr>
            </w:pPr>
            <w:r>
              <w:rPr>
                <w:rFonts w:cs="Arial"/>
                <w:b/>
                <w:bCs/>
                <w:sz w:val="18"/>
                <w:szCs w:val="18"/>
              </w:rPr>
              <w:t>3</w:t>
            </w:r>
          </w:p>
        </w:tc>
      </w:tr>
      <w:tr w:rsidR="008A05F1" w14:paraId="2107E094" w14:textId="77777777" w:rsidTr="00370707">
        <w:tc>
          <w:tcPr>
            <w:tcW w:w="532" w:type="dxa"/>
            <w:tcBorders>
              <w:top w:val="double" w:sz="4" w:space="0" w:color="auto"/>
              <w:left w:val="thinThickSmallGap" w:sz="12" w:space="0" w:color="auto"/>
              <w:bottom w:val="single" w:sz="4" w:space="0" w:color="000000"/>
              <w:right w:val="single" w:sz="4" w:space="0" w:color="000000"/>
            </w:tcBorders>
            <w:vAlign w:val="center"/>
            <w:hideMark/>
          </w:tcPr>
          <w:p w14:paraId="689F569D" w14:textId="77777777" w:rsidR="008A05F1" w:rsidRDefault="008A05F1" w:rsidP="00370707">
            <w:pPr>
              <w:jc w:val="center"/>
              <w:rPr>
                <w:rFonts w:cs="Arial"/>
                <w:sz w:val="18"/>
              </w:rPr>
            </w:pPr>
            <w:r>
              <w:rPr>
                <w:rFonts w:cs="Arial"/>
                <w:sz w:val="18"/>
              </w:rPr>
              <w:t>1</w:t>
            </w:r>
          </w:p>
        </w:tc>
        <w:tc>
          <w:tcPr>
            <w:tcW w:w="6182" w:type="dxa"/>
            <w:tcBorders>
              <w:top w:val="double" w:sz="4" w:space="0" w:color="auto"/>
              <w:left w:val="single" w:sz="4" w:space="0" w:color="000000"/>
              <w:bottom w:val="single" w:sz="4" w:space="0" w:color="000000"/>
              <w:right w:val="single" w:sz="4" w:space="0" w:color="000000"/>
            </w:tcBorders>
            <w:vAlign w:val="center"/>
            <w:hideMark/>
          </w:tcPr>
          <w:p w14:paraId="43CAB487" w14:textId="77777777" w:rsidR="008A05F1" w:rsidRDefault="008A05F1" w:rsidP="00370707">
            <w:pPr>
              <w:rPr>
                <w:rFonts w:cs="Arial"/>
                <w:sz w:val="18"/>
              </w:rPr>
            </w:pPr>
            <w:r>
              <w:rPr>
                <w:rFonts w:cs="Arial"/>
                <w:sz w:val="18"/>
              </w:rPr>
              <w:t>Adoptarea hotărârii</w:t>
            </w:r>
            <w:r w:rsidRPr="00E1062D">
              <w:rPr>
                <w:rFonts w:cs="Arial"/>
                <w:sz w:val="18"/>
                <w:szCs w:val="18"/>
                <w:vertAlign w:val="superscript"/>
              </w:rPr>
              <w:t>1</w:t>
            </w:r>
            <w:r w:rsidRPr="00E1062D">
              <w:rPr>
                <w:rFonts w:cs="Arial"/>
                <w:sz w:val="18"/>
                <w:szCs w:val="18"/>
              </w:rPr>
              <w:t>)</w:t>
            </w:r>
          </w:p>
        </w:tc>
        <w:tc>
          <w:tcPr>
            <w:tcW w:w="1267" w:type="dxa"/>
            <w:tcBorders>
              <w:top w:val="double" w:sz="4" w:space="0" w:color="auto"/>
              <w:left w:val="single" w:sz="4" w:space="0" w:color="000000"/>
              <w:bottom w:val="single" w:sz="4" w:space="0" w:color="000000"/>
              <w:right w:val="single" w:sz="4" w:space="0" w:color="000000"/>
            </w:tcBorders>
            <w:vAlign w:val="center"/>
            <w:hideMark/>
          </w:tcPr>
          <w:p w14:paraId="527C83AC" w14:textId="77777777" w:rsidR="008A05F1" w:rsidRDefault="008A05F1" w:rsidP="00370707">
            <w:pPr>
              <w:jc w:val="center"/>
              <w:rPr>
                <w:rFonts w:cs="Arial"/>
                <w:sz w:val="18"/>
              </w:rPr>
            </w:pPr>
            <w:r>
              <w:rPr>
                <w:rFonts w:cs="Arial"/>
                <w:sz w:val="18"/>
              </w:rPr>
              <w:t>30/01/2020</w:t>
            </w:r>
          </w:p>
        </w:tc>
        <w:tc>
          <w:tcPr>
            <w:tcW w:w="1949" w:type="dxa"/>
            <w:tcBorders>
              <w:top w:val="double" w:sz="4" w:space="0" w:color="auto"/>
              <w:left w:val="single" w:sz="4" w:space="0" w:color="000000"/>
              <w:bottom w:val="single" w:sz="4" w:space="0" w:color="000000"/>
              <w:right w:val="thickThinSmallGap" w:sz="12" w:space="0" w:color="auto"/>
            </w:tcBorders>
            <w:vAlign w:val="center"/>
          </w:tcPr>
          <w:p w14:paraId="0DD43527" w14:textId="77777777" w:rsidR="008A05F1" w:rsidRDefault="008A05F1" w:rsidP="00370707">
            <w:pPr>
              <w:jc w:val="center"/>
              <w:rPr>
                <w:rFonts w:cs="Arial"/>
                <w:sz w:val="18"/>
              </w:rPr>
            </w:pPr>
          </w:p>
        </w:tc>
      </w:tr>
      <w:tr w:rsidR="008A05F1" w14:paraId="63451ADF" w14:textId="77777777" w:rsidTr="00370707">
        <w:tc>
          <w:tcPr>
            <w:tcW w:w="532" w:type="dxa"/>
            <w:tcBorders>
              <w:top w:val="single" w:sz="4" w:space="0" w:color="000000"/>
              <w:left w:val="thinThickSmallGap" w:sz="12" w:space="0" w:color="auto"/>
              <w:bottom w:val="single" w:sz="4" w:space="0" w:color="000000"/>
              <w:right w:val="single" w:sz="4" w:space="0" w:color="000000"/>
            </w:tcBorders>
            <w:vAlign w:val="center"/>
          </w:tcPr>
          <w:p w14:paraId="463F4536" w14:textId="77777777" w:rsidR="008A05F1" w:rsidRPr="00E1062D" w:rsidRDefault="008A05F1" w:rsidP="00370707">
            <w:pPr>
              <w:jc w:val="center"/>
              <w:rPr>
                <w:rFonts w:cs="Arial"/>
                <w:sz w:val="18"/>
                <w:szCs w:val="18"/>
              </w:rPr>
            </w:pPr>
            <w:r w:rsidRPr="00E1062D">
              <w:rPr>
                <w:rFonts w:cs="Arial"/>
                <w:sz w:val="18"/>
                <w:szCs w:val="18"/>
              </w:rPr>
              <w:t>2</w:t>
            </w:r>
          </w:p>
        </w:tc>
        <w:tc>
          <w:tcPr>
            <w:tcW w:w="6182" w:type="dxa"/>
            <w:tcBorders>
              <w:top w:val="single" w:sz="4" w:space="0" w:color="000000"/>
              <w:left w:val="single" w:sz="4" w:space="0" w:color="000000"/>
              <w:bottom w:val="single" w:sz="4" w:space="0" w:color="000000"/>
              <w:right w:val="single" w:sz="4" w:space="0" w:color="000000"/>
            </w:tcBorders>
            <w:vAlign w:val="center"/>
          </w:tcPr>
          <w:p w14:paraId="044F1258" w14:textId="77777777" w:rsidR="008A05F1" w:rsidRPr="00E1062D" w:rsidRDefault="008A05F1" w:rsidP="00370707">
            <w:pPr>
              <w:rPr>
                <w:rFonts w:cs="Arial"/>
                <w:sz w:val="18"/>
                <w:szCs w:val="18"/>
              </w:rPr>
            </w:pPr>
            <w:r w:rsidRPr="00E1062D">
              <w:rPr>
                <w:rFonts w:cs="Arial"/>
                <w:sz w:val="18"/>
                <w:szCs w:val="18"/>
              </w:rPr>
              <w:t>Comunicarea către primarul comunei</w:t>
            </w:r>
            <w:r w:rsidRPr="00357654">
              <w:rPr>
                <w:rFonts w:cs="Arial"/>
                <w:sz w:val="18"/>
                <w:szCs w:val="18"/>
                <w:vertAlign w:val="superscript"/>
              </w:rPr>
              <w:t>2</w:t>
            </w:r>
            <w:r w:rsidRPr="00E1062D">
              <w:rPr>
                <w:rFonts w:cs="Arial"/>
                <w:sz w:val="18"/>
                <w:szCs w:val="18"/>
              </w:rPr>
              <w:t>)</w:t>
            </w:r>
          </w:p>
        </w:tc>
        <w:tc>
          <w:tcPr>
            <w:tcW w:w="1267" w:type="dxa"/>
            <w:tcBorders>
              <w:top w:val="single" w:sz="4" w:space="0" w:color="000000"/>
              <w:left w:val="single" w:sz="4" w:space="0" w:color="000000"/>
              <w:bottom w:val="single" w:sz="4" w:space="0" w:color="000000"/>
              <w:right w:val="single" w:sz="4" w:space="0" w:color="000000"/>
            </w:tcBorders>
          </w:tcPr>
          <w:p w14:paraId="687F78C2" w14:textId="77777777" w:rsidR="008A05F1" w:rsidRDefault="008A05F1" w:rsidP="00370707">
            <w:pPr>
              <w:jc w:val="center"/>
            </w:pPr>
            <w:r>
              <w:rPr>
                <w:rFonts w:cs="Arial"/>
                <w:sz w:val="18"/>
              </w:rPr>
              <w:t>04.02.2020</w:t>
            </w:r>
          </w:p>
        </w:tc>
        <w:tc>
          <w:tcPr>
            <w:tcW w:w="1949" w:type="dxa"/>
            <w:tcBorders>
              <w:top w:val="single" w:sz="4" w:space="0" w:color="000000"/>
              <w:left w:val="single" w:sz="4" w:space="0" w:color="000000"/>
              <w:bottom w:val="single" w:sz="4" w:space="0" w:color="000000"/>
              <w:right w:val="thickThinSmallGap" w:sz="12" w:space="0" w:color="auto"/>
            </w:tcBorders>
            <w:vAlign w:val="center"/>
          </w:tcPr>
          <w:p w14:paraId="7D488C8E" w14:textId="77777777" w:rsidR="008A05F1" w:rsidRPr="00E1062D" w:rsidRDefault="008A05F1" w:rsidP="00370707">
            <w:pPr>
              <w:jc w:val="center"/>
              <w:rPr>
                <w:rFonts w:cs="Arial"/>
                <w:sz w:val="18"/>
                <w:szCs w:val="18"/>
              </w:rPr>
            </w:pPr>
          </w:p>
        </w:tc>
      </w:tr>
      <w:tr w:rsidR="008A05F1" w14:paraId="5CF628ED" w14:textId="77777777" w:rsidTr="00370707">
        <w:tc>
          <w:tcPr>
            <w:tcW w:w="532" w:type="dxa"/>
            <w:tcBorders>
              <w:top w:val="single" w:sz="4" w:space="0" w:color="000000"/>
              <w:left w:val="thinThickSmallGap" w:sz="12" w:space="0" w:color="auto"/>
              <w:bottom w:val="single" w:sz="4" w:space="0" w:color="000000"/>
              <w:right w:val="single" w:sz="4" w:space="0" w:color="000000"/>
            </w:tcBorders>
            <w:vAlign w:val="center"/>
          </w:tcPr>
          <w:p w14:paraId="6D24BD71" w14:textId="77777777" w:rsidR="008A05F1" w:rsidRDefault="008A05F1" w:rsidP="00370707">
            <w:pPr>
              <w:jc w:val="center"/>
              <w:rPr>
                <w:rFonts w:cs="Arial"/>
                <w:sz w:val="18"/>
              </w:rPr>
            </w:pPr>
            <w:r>
              <w:rPr>
                <w:rFonts w:cs="Arial"/>
                <w:sz w:val="18"/>
              </w:rPr>
              <w:t>3</w:t>
            </w:r>
          </w:p>
        </w:tc>
        <w:tc>
          <w:tcPr>
            <w:tcW w:w="6182" w:type="dxa"/>
            <w:tcBorders>
              <w:top w:val="single" w:sz="4" w:space="0" w:color="000000"/>
              <w:left w:val="single" w:sz="4" w:space="0" w:color="000000"/>
              <w:bottom w:val="single" w:sz="4" w:space="0" w:color="000000"/>
              <w:right w:val="single" w:sz="4" w:space="0" w:color="000000"/>
            </w:tcBorders>
            <w:vAlign w:val="center"/>
          </w:tcPr>
          <w:p w14:paraId="35848F7D" w14:textId="77777777" w:rsidR="008A05F1" w:rsidRDefault="008A05F1" w:rsidP="00370707">
            <w:pPr>
              <w:rPr>
                <w:rFonts w:cs="Arial"/>
                <w:sz w:val="18"/>
              </w:rPr>
            </w:pPr>
            <w:r>
              <w:rPr>
                <w:rFonts w:cs="Arial"/>
                <w:sz w:val="18"/>
              </w:rPr>
              <w:t>Comunicarea către prefectul județului</w:t>
            </w:r>
            <w:r w:rsidRPr="00D13D82">
              <w:rPr>
                <w:rFonts w:cs="Arial"/>
                <w:sz w:val="18"/>
                <w:vertAlign w:val="superscript"/>
              </w:rPr>
              <w:t>3</w:t>
            </w:r>
            <w:r>
              <w:rPr>
                <w:rFonts w:cs="Arial"/>
                <w:sz w:val="18"/>
              </w:rPr>
              <w:t>)</w:t>
            </w:r>
          </w:p>
        </w:tc>
        <w:tc>
          <w:tcPr>
            <w:tcW w:w="1267" w:type="dxa"/>
            <w:tcBorders>
              <w:top w:val="single" w:sz="4" w:space="0" w:color="000000"/>
              <w:left w:val="single" w:sz="4" w:space="0" w:color="000000"/>
              <w:bottom w:val="single" w:sz="4" w:space="0" w:color="000000"/>
              <w:right w:val="single" w:sz="4" w:space="0" w:color="000000"/>
            </w:tcBorders>
          </w:tcPr>
          <w:p w14:paraId="39817691" w14:textId="77777777" w:rsidR="008A05F1" w:rsidRDefault="008A05F1" w:rsidP="00370707">
            <w:pPr>
              <w:jc w:val="center"/>
            </w:pPr>
            <w:r>
              <w:rPr>
                <w:rFonts w:cs="Arial"/>
                <w:sz w:val="18"/>
              </w:rPr>
              <w:t>04.02.2020</w:t>
            </w:r>
          </w:p>
        </w:tc>
        <w:tc>
          <w:tcPr>
            <w:tcW w:w="1949" w:type="dxa"/>
            <w:tcBorders>
              <w:top w:val="single" w:sz="4" w:space="0" w:color="000000"/>
              <w:left w:val="single" w:sz="4" w:space="0" w:color="000000"/>
              <w:bottom w:val="single" w:sz="4" w:space="0" w:color="000000"/>
              <w:right w:val="thickThinSmallGap" w:sz="12" w:space="0" w:color="auto"/>
            </w:tcBorders>
            <w:vAlign w:val="center"/>
          </w:tcPr>
          <w:p w14:paraId="36AE6F72" w14:textId="77777777" w:rsidR="008A05F1" w:rsidRDefault="008A05F1" w:rsidP="00370707">
            <w:pPr>
              <w:jc w:val="center"/>
              <w:rPr>
                <w:rFonts w:cs="Arial"/>
                <w:sz w:val="18"/>
              </w:rPr>
            </w:pPr>
          </w:p>
        </w:tc>
      </w:tr>
      <w:tr w:rsidR="008A05F1" w14:paraId="3828B0CE" w14:textId="77777777" w:rsidTr="00370707">
        <w:tc>
          <w:tcPr>
            <w:tcW w:w="532" w:type="dxa"/>
            <w:tcBorders>
              <w:top w:val="single" w:sz="4" w:space="0" w:color="000000"/>
              <w:left w:val="thinThickSmallGap" w:sz="12" w:space="0" w:color="auto"/>
              <w:bottom w:val="single" w:sz="4" w:space="0" w:color="000000"/>
              <w:right w:val="single" w:sz="4" w:space="0" w:color="000000"/>
            </w:tcBorders>
            <w:vAlign w:val="center"/>
            <w:hideMark/>
          </w:tcPr>
          <w:p w14:paraId="6A8CF4FF" w14:textId="77777777" w:rsidR="008A05F1" w:rsidRDefault="008A05F1" w:rsidP="00370707">
            <w:pPr>
              <w:jc w:val="center"/>
              <w:rPr>
                <w:rFonts w:cs="Arial"/>
                <w:sz w:val="18"/>
              </w:rPr>
            </w:pPr>
            <w:r>
              <w:rPr>
                <w:rFonts w:cs="Arial"/>
                <w:sz w:val="18"/>
              </w:rPr>
              <w:t>4</w:t>
            </w:r>
          </w:p>
        </w:tc>
        <w:tc>
          <w:tcPr>
            <w:tcW w:w="6182" w:type="dxa"/>
            <w:tcBorders>
              <w:top w:val="single" w:sz="4" w:space="0" w:color="000000"/>
              <w:left w:val="single" w:sz="4" w:space="0" w:color="000000"/>
              <w:bottom w:val="single" w:sz="4" w:space="0" w:color="000000"/>
              <w:right w:val="single" w:sz="4" w:space="0" w:color="000000"/>
            </w:tcBorders>
            <w:vAlign w:val="center"/>
            <w:hideMark/>
          </w:tcPr>
          <w:p w14:paraId="3C9FBFDE" w14:textId="77777777" w:rsidR="008A05F1" w:rsidRDefault="008A05F1" w:rsidP="00370707">
            <w:pPr>
              <w:rPr>
                <w:rFonts w:cs="Arial"/>
                <w:sz w:val="18"/>
              </w:rPr>
            </w:pPr>
            <w:r>
              <w:rPr>
                <w:rFonts w:cs="Arial"/>
                <w:sz w:val="18"/>
              </w:rPr>
              <w:t>Aducerea la cunoștință publică</w:t>
            </w:r>
            <w:r w:rsidRPr="00074298">
              <w:rPr>
                <w:rFonts w:cs="Arial"/>
                <w:sz w:val="18"/>
                <w:vertAlign w:val="superscript"/>
              </w:rPr>
              <w:t>4</w:t>
            </w:r>
            <w:r>
              <w:rPr>
                <w:rFonts w:cs="Arial"/>
                <w:sz w:val="18"/>
                <w:vertAlign w:val="superscript"/>
              </w:rPr>
              <w:t>+5</w:t>
            </w:r>
            <w:r>
              <w:rPr>
                <w:rFonts w:cs="Arial"/>
                <w:sz w:val="18"/>
              </w:rPr>
              <w:t>)</w:t>
            </w:r>
          </w:p>
        </w:tc>
        <w:tc>
          <w:tcPr>
            <w:tcW w:w="1267" w:type="dxa"/>
            <w:tcBorders>
              <w:top w:val="single" w:sz="4" w:space="0" w:color="000000"/>
              <w:left w:val="single" w:sz="4" w:space="0" w:color="000000"/>
              <w:bottom w:val="single" w:sz="4" w:space="0" w:color="000000"/>
              <w:right w:val="single" w:sz="4" w:space="0" w:color="000000"/>
            </w:tcBorders>
            <w:hideMark/>
          </w:tcPr>
          <w:p w14:paraId="57906A55" w14:textId="77777777" w:rsidR="008A05F1" w:rsidRDefault="008A05F1" w:rsidP="00370707">
            <w:pPr>
              <w:jc w:val="center"/>
            </w:pPr>
            <w:r>
              <w:rPr>
                <w:rFonts w:cs="Arial"/>
                <w:sz w:val="18"/>
              </w:rPr>
              <w:t>04.02.2020</w:t>
            </w:r>
          </w:p>
        </w:tc>
        <w:tc>
          <w:tcPr>
            <w:tcW w:w="1949" w:type="dxa"/>
            <w:tcBorders>
              <w:top w:val="single" w:sz="4" w:space="0" w:color="000000"/>
              <w:left w:val="single" w:sz="4" w:space="0" w:color="000000"/>
              <w:bottom w:val="single" w:sz="4" w:space="0" w:color="000000"/>
              <w:right w:val="thickThinSmallGap" w:sz="12" w:space="0" w:color="auto"/>
            </w:tcBorders>
            <w:vAlign w:val="center"/>
          </w:tcPr>
          <w:p w14:paraId="5A4C320B" w14:textId="77777777" w:rsidR="008A05F1" w:rsidRDefault="008A05F1" w:rsidP="00370707">
            <w:pPr>
              <w:jc w:val="center"/>
              <w:rPr>
                <w:rFonts w:cs="Arial"/>
                <w:sz w:val="18"/>
              </w:rPr>
            </w:pPr>
          </w:p>
        </w:tc>
      </w:tr>
      <w:tr w:rsidR="008A05F1" w14:paraId="4A54A66C" w14:textId="77777777" w:rsidTr="00370707">
        <w:tc>
          <w:tcPr>
            <w:tcW w:w="532" w:type="dxa"/>
            <w:tcBorders>
              <w:top w:val="single" w:sz="4" w:space="0" w:color="000000"/>
              <w:left w:val="thinThickSmallGap" w:sz="12" w:space="0" w:color="auto"/>
              <w:bottom w:val="single" w:sz="4" w:space="0" w:color="000000"/>
              <w:right w:val="single" w:sz="4" w:space="0" w:color="000000"/>
            </w:tcBorders>
            <w:vAlign w:val="center"/>
            <w:hideMark/>
          </w:tcPr>
          <w:p w14:paraId="0C139C64" w14:textId="77777777" w:rsidR="008A05F1" w:rsidRDefault="008A05F1" w:rsidP="00370707">
            <w:pPr>
              <w:jc w:val="center"/>
              <w:rPr>
                <w:rFonts w:cs="Arial"/>
                <w:sz w:val="18"/>
              </w:rPr>
            </w:pPr>
            <w:r>
              <w:rPr>
                <w:rFonts w:cs="Arial"/>
                <w:sz w:val="18"/>
              </w:rPr>
              <w:t>5</w:t>
            </w:r>
          </w:p>
        </w:tc>
        <w:tc>
          <w:tcPr>
            <w:tcW w:w="6182" w:type="dxa"/>
            <w:tcBorders>
              <w:top w:val="single" w:sz="4" w:space="0" w:color="000000"/>
              <w:left w:val="single" w:sz="4" w:space="0" w:color="000000"/>
              <w:bottom w:val="single" w:sz="4" w:space="0" w:color="000000"/>
              <w:right w:val="single" w:sz="4" w:space="0" w:color="000000"/>
            </w:tcBorders>
            <w:vAlign w:val="center"/>
            <w:hideMark/>
          </w:tcPr>
          <w:p w14:paraId="67635BBA" w14:textId="77777777" w:rsidR="008A05F1" w:rsidRDefault="008A05F1" w:rsidP="00370707">
            <w:pPr>
              <w:rPr>
                <w:rFonts w:cs="Arial"/>
                <w:sz w:val="18"/>
              </w:rPr>
            </w:pPr>
            <w:r>
              <w:rPr>
                <w:rFonts w:cs="Arial"/>
                <w:sz w:val="18"/>
              </w:rPr>
              <w:t>Comunicarea, numai în cazul celei cu caracter individual</w:t>
            </w:r>
            <w:r w:rsidRPr="00074298">
              <w:rPr>
                <w:rFonts w:cs="Arial"/>
                <w:sz w:val="18"/>
                <w:vertAlign w:val="superscript"/>
              </w:rPr>
              <w:t>4</w:t>
            </w:r>
            <w:r>
              <w:rPr>
                <w:rFonts w:cs="Arial"/>
                <w:sz w:val="18"/>
                <w:vertAlign w:val="superscript"/>
              </w:rPr>
              <w:t>+5</w:t>
            </w:r>
            <w:r>
              <w:rPr>
                <w:rFonts w:cs="Arial"/>
                <w:sz w:val="18"/>
              </w:rPr>
              <w:t>)</w:t>
            </w:r>
          </w:p>
        </w:tc>
        <w:tc>
          <w:tcPr>
            <w:tcW w:w="1267" w:type="dxa"/>
            <w:tcBorders>
              <w:top w:val="single" w:sz="4" w:space="0" w:color="000000"/>
              <w:left w:val="single" w:sz="4" w:space="0" w:color="000000"/>
              <w:bottom w:val="single" w:sz="4" w:space="0" w:color="000000"/>
              <w:right w:val="single" w:sz="4" w:space="0" w:color="000000"/>
            </w:tcBorders>
            <w:hideMark/>
          </w:tcPr>
          <w:p w14:paraId="69C2DFA3" w14:textId="77777777" w:rsidR="008A05F1" w:rsidRDefault="008A05F1" w:rsidP="00370707">
            <w:pPr>
              <w:jc w:val="center"/>
            </w:pPr>
            <w:r w:rsidRPr="009C2B08">
              <w:rPr>
                <w:rFonts w:cs="Arial"/>
                <w:sz w:val="18"/>
              </w:rPr>
              <w:t>…/…/201</w:t>
            </w:r>
            <w:r>
              <w:rPr>
                <w:rFonts w:cs="Arial"/>
                <w:sz w:val="18"/>
              </w:rPr>
              <w:t>9</w:t>
            </w:r>
          </w:p>
        </w:tc>
        <w:tc>
          <w:tcPr>
            <w:tcW w:w="1949" w:type="dxa"/>
            <w:tcBorders>
              <w:top w:val="single" w:sz="4" w:space="0" w:color="000000"/>
              <w:left w:val="single" w:sz="4" w:space="0" w:color="000000"/>
              <w:bottom w:val="single" w:sz="4" w:space="0" w:color="000000"/>
              <w:right w:val="thickThinSmallGap" w:sz="12" w:space="0" w:color="auto"/>
            </w:tcBorders>
            <w:vAlign w:val="center"/>
          </w:tcPr>
          <w:p w14:paraId="740A4DB9" w14:textId="77777777" w:rsidR="008A05F1" w:rsidRDefault="008A05F1" w:rsidP="00370707">
            <w:pPr>
              <w:jc w:val="center"/>
              <w:rPr>
                <w:rFonts w:cs="Arial"/>
                <w:sz w:val="18"/>
              </w:rPr>
            </w:pPr>
          </w:p>
        </w:tc>
      </w:tr>
      <w:tr w:rsidR="008A05F1" w14:paraId="13E2226D" w14:textId="77777777" w:rsidTr="00370707">
        <w:tc>
          <w:tcPr>
            <w:tcW w:w="532" w:type="dxa"/>
            <w:tcBorders>
              <w:top w:val="single" w:sz="4" w:space="0" w:color="000000"/>
              <w:left w:val="thinThickSmallGap" w:sz="12" w:space="0" w:color="auto"/>
              <w:bottom w:val="single" w:sz="4" w:space="0" w:color="000000"/>
              <w:right w:val="single" w:sz="4" w:space="0" w:color="000000"/>
            </w:tcBorders>
            <w:vAlign w:val="center"/>
            <w:hideMark/>
          </w:tcPr>
          <w:p w14:paraId="2C814C96" w14:textId="77777777" w:rsidR="008A05F1" w:rsidRDefault="008A05F1" w:rsidP="00370707">
            <w:pPr>
              <w:jc w:val="center"/>
              <w:rPr>
                <w:rFonts w:cs="Arial"/>
                <w:b/>
                <w:sz w:val="18"/>
              </w:rPr>
            </w:pPr>
            <w:r>
              <w:rPr>
                <w:rFonts w:cs="Arial"/>
                <w:b/>
                <w:sz w:val="18"/>
              </w:rPr>
              <w:t>6</w:t>
            </w:r>
          </w:p>
        </w:tc>
        <w:tc>
          <w:tcPr>
            <w:tcW w:w="6182" w:type="dxa"/>
            <w:tcBorders>
              <w:top w:val="single" w:sz="4" w:space="0" w:color="000000"/>
              <w:left w:val="single" w:sz="4" w:space="0" w:color="000000"/>
              <w:bottom w:val="single" w:sz="4" w:space="0" w:color="000000"/>
              <w:right w:val="single" w:sz="4" w:space="0" w:color="000000"/>
            </w:tcBorders>
            <w:vAlign w:val="center"/>
            <w:hideMark/>
          </w:tcPr>
          <w:p w14:paraId="7763D7AD" w14:textId="77777777" w:rsidR="008A05F1" w:rsidRDefault="008A05F1" w:rsidP="00370707">
            <w:pPr>
              <w:rPr>
                <w:rFonts w:cs="Arial"/>
                <w:b/>
                <w:sz w:val="18"/>
              </w:rPr>
            </w:pPr>
            <w:r>
              <w:rPr>
                <w:rFonts w:cs="Arial"/>
                <w:b/>
                <w:sz w:val="18"/>
              </w:rPr>
              <w:t>Hotărârea devine obligatorie</w:t>
            </w:r>
            <w:r w:rsidRPr="00767E4F">
              <w:rPr>
                <w:rFonts w:cs="Arial"/>
                <w:bCs/>
                <w:sz w:val="18"/>
                <w:vertAlign w:val="superscript"/>
              </w:rPr>
              <w:t>6</w:t>
            </w:r>
            <w:r w:rsidRPr="00767E4F">
              <w:rPr>
                <w:rFonts w:cs="Arial"/>
                <w:bCs/>
                <w:sz w:val="18"/>
              </w:rPr>
              <w:t>)</w:t>
            </w:r>
            <w:r>
              <w:rPr>
                <w:rFonts w:cs="Arial"/>
                <w:b/>
                <w:sz w:val="18"/>
              </w:rPr>
              <w:t xml:space="preserve"> sau produce efecte juridice</w:t>
            </w:r>
            <w:r w:rsidRPr="00767E4F">
              <w:rPr>
                <w:rFonts w:cs="Arial"/>
                <w:bCs/>
                <w:sz w:val="18"/>
                <w:vertAlign w:val="superscript"/>
              </w:rPr>
              <w:t>7</w:t>
            </w:r>
            <w:r w:rsidRPr="00767E4F">
              <w:rPr>
                <w:rFonts w:cs="Arial"/>
                <w:bCs/>
                <w:sz w:val="18"/>
              </w:rPr>
              <w:t>)</w:t>
            </w:r>
            <w:r w:rsidRPr="00767E4F">
              <w:rPr>
                <w:rFonts w:cs="Arial"/>
                <w:b/>
                <w:sz w:val="18"/>
              </w:rPr>
              <w:t>,</w:t>
            </w:r>
            <w:r>
              <w:rPr>
                <w:rFonts w:cs="Arial"/>
                <w:b/>
                <w:sz w:val="18"/>
              </w:rPr>
              <w:t xml:space="preserve"> după caz</w:t>
            </w:r>
          </w:p>
        </w:tc>
        <w:tc>
          <w:tcPr>
            <w:tcW w:w="1267" w:type="dxa"/>
            <w:tcBorders>
              <w:top w:val="single" w:sz="4" w:space="0" w:color="000000"/>
              <w:left w:val="single" w:sz="4" w:space="0" w:color="000000"/>
              <w:bottom w:val="single" w:sz="4" w:space="0" w:color="000000"/>
              <w:right w:val="single" w:sz="4" w:space="0" w:color="000000"/>
            </w:tcBorders>
            <w:hideMark/>
          </w:tcPr>
          <w:p w14:paraId="4C560919" w14:textId="77777777" w:rsidR="008A05F1" w:rsidRPr="00E1062D" w:rsidRDefault="008A05F1" w:rsidP="00370707">
            <w:pPr>
              <w:jc w:val="center"/>
              <w:rPr>
                <w:b/>
              </w:rPr>
            </w:pPr>
            <w:r>
              <w:rPr>
                <w:rFonts w:cs="Arial"/>
                <w:b/>
                <w:sz w:val="18"/>
              </w:rPr>
              <w:t>04.02.2020</w:t>
            </w:r>
          </w:p>
        </w:tc>
        <w:tc>
          <w:tcPr>
            <w:tcW w:w="1949" w:type="dxa"/>
            <w:tcBorders>
              <w:top w:val="single" w:sz="4" w:space="0" w:color="000000"/>
              <w:left w:val="single" w:sz="4" w:space="0" w:color="000000"/>
              <w:bottom w:val="single" w:sz="4" w:space="0" w:color="000000"/>
              <w:right w:val="thickThinSmallGap" w:sz="12" w:space="0" w:color="auto"/>
            </w:tcBorders>
            <w:vAlign w:val="center"/>
          </w:tcPr>
          <w:p w14:paraId="1BA7EAA9" w14:textId="77777777" w:rsidR="008A05F1" w:rsidRDefault="008A05F1" w:rsidP="00370707">
            <w:pPr>
              <w:jc w:val="center"/>
              <w:rPr>
                <w:rFonts w:cs="Arial"/>
                <w:b/>
                <w:sz w:val="18"/>
              </w:rPr>
            </w:pPr>
          </w:p>
        </w:tc>
      </w:tr>
      <w:tr w:rsidR="008A05F1" w14:paraId="0C5D6FAE" w14:textId="77777777" w:rsidTr="00370707">
        <w:tc>
          <w:tcPr>
            <w:tcW w:w="9930" w:type="dxa"/>
            <w:gridSpan w:val="4"/>
            <w:tcBorders>
              <w:top w:val="single" w:sz="4" w:space="0" w:color="000000"/>
              <w:left w:val="thinThickSmallGap" w:sz="12" w:space="0" w:color="auto"/>
              <w:bottom w:val="thickThinSmallGap" w:sz="12" w:space="0" w:color="auto"/>
              <w:right w:val="thickThinSmallGap" w:sz="12" w:space="0" w:color="auto"/>
            </w:tcBorders>
            <w:vAlign w:val="center"/>
            <w:hideMark/>
          </w:tcPr>
          <w:p w14:paraId="654F5895" w14:textId="77777777" w:rsidR="008A05F1" w:rsidRDefault="008A05F1" w:rsidP="00370707">
            <w:pPr>
              <w:pStyle w:val="ListParagraph"/>
              <w:ind w:left="0"/>
              <w:jc w:val="both"/>
              <w:rPr>
                <w:rFonts w:ascii="Arial" w:hAnsi="Arial" w:cs="Arial"/>
                <w:b/>
                <w:sz w:val="18"/>
              </w:rPr>
            </w:pPr>
            <w:proofErr w:type="spellStart"/>
            <w:r>
              <w:rPr>
                <w:rFonts w:ascii="Arial" w:hAnsi="Arial" w:cs="Arial"/>
                <w:b/>
                <w:sz w:val="18"/>
              </w:rPr>
              <w:t>Extrase</w:t>
            </w:r>
            <w:proofErr w:type="spellEnd"/>
            <w:r>
              <w:rPr>
                <w:rFonts w:ascii="Arial" w:hAnsi="Arial" w:cs="Arial"/>
                <w:b/>
                <w:sz w:val="18"/>
              </w:rPr>
              <w:t xml:space="preserve"> din </w:t>
            </w:r>
            <w:proofErr w:type="spellStart"/>
            <w:r>
              <w:rPr>
                <w:rFonts w:ascii="Arial" w:hAnsi="Arial" w:cs="Arial"/>
                <w:b/>
                <w:sz w:val="18"/>
              </w:rPr>
              <w:t>Ordonanța</w:t>
            </w:r>
            <w:proofErr w:type="spellEnd"/>
            <w:r>
              <w:rPr>
                <w:rFonts w:ascii="Arial" w:hAnsi="Arial" w:cs="Arial"/>
                <w:b/>
                <w:sz w:val="18"/>
              </w:rPr>
              <w:t xml:space="preserve"> de </w:t>
            </w:r>
            <w:proofErr w:type="spellStart"/>
            <w:r>
              <w:rPr>
                <w:rFonts w:ascii="Arial" w:hAnsi="Arial" w:cs="Arial"/>
                <w:b/>
                <w:sz w:val="18"/>
              </w:rPr>
              <w:t>urgență</w:t>
            </w:r>
            <w:proofErr w:type="spellEnd"/>
            <w:r>
              <w:rPr>
                <w:rFonts w:ascii="Arial" w:hAnsi="Arial" w:cs="Arial"/>
                <w:b/>
                <w:sz w:val="18"/>
              </w:rPr>
              <w:t xml:space="preserve"> a </w:t>
            </w:r>
            <w:proofErr w:type="spellStart"/>
            <w:r>
              <w:rPr>
                <w:rFonts w:ascii="Arial" w:hAnsi="Arial" w:cs="Arial"/>
                <w:b/>
                <w:sz w:val="18"/>
              </w:rPr>
              <w:t>Guvernului</w:t>
            </w:r>
            <w:proofErr w:type="spellEnd"/>
            <w:r>
              <w:rPr>
                <w:rFonts w:ascii="Arial" w:hAnsi="Arial" w:cs="Arial"/>
                <w:b/>
                <w:sz w:val="18"/>
              </w:rPr>
              <w:t xml:space="preserve"> nr. 57/2019 </w:t>
            </w:r>
            <w:proofErr w:type="spellStart"/>
            <w:r>
              <w:rPr>
                <w:rFonts w:ascii="Arial" w:hAnsi="Arial" w:cs="Arial"/>
                <w:b/>
                <w:sz w:val="18"/>
              </w:rPr>
              <w:t>privind</w:t>
            </w:r>
            <w:proofErr w:type="spellEnd"/>
            <w:r>
              <w:rPr>
                <w:rFonts w:ascii="Arial" w:hAnsi="Arial" w:cs="Arial"/>
                <w:b/>
                <w:sz w:val="18"/>
              </w:rPr>
              <w:t xml:space="preserve"> </w:t>
            </w:r>
            <w:proofErr w:type="spellStart"/>
            <w:r>
              <w:rPr>
                <w:rFonts w:ascii="Arial" w:hAnsi="Arial" w:cs="Arial"/>
                <w:b/>
                <w:sz w:val="18"/>
              </w:rPr>
              <w:t>Codul</w:t>
            </w:r>
            <w:proofErr w:type="spellEnd"/>
            <w:r>
              <w:rPr>
                <w:rFonts w:ascii="Arial" w:hAnsi="Arial" w:cs="Arial"/>
                <w:b/>
                <w:sz w:val="18"/>
              </w:rPr>
              <w:t xml:space="preserve"> </w:t>
            </w:r>
            <w:proofErr w:type="spellStart"/>
            <w:r>
              <w:rPr>
                <w:rFonts w:ascii="Arial" w:hAnsi="Arial" w:cs="Arial"/>
                <w:b/>
                <w:sz w:val="18"/>
              </w:rPr>
              <w:t>administrativ</w:t>
            </w:r>
            <w:proofErr w:type="spellEnd"/>
            <w:r>
              <w:rPr>
                <w:rFonts w:ascii="Arial" w:hAnsi="Arial" w:cs="Arial"/>
                <w:b/>
                <w:sz w:val="18"/>
              </w:rPr>
              <w:t>:</w:t>
            </w:r>
          </w:p>
          <w:p w14:paraId="300633AE" w14:textId="77777777" w:rsidR="008A05F1" w:rsidRPr="00767E4F" w:rsidRDefault="008A05F1" w:rsidP="00370707">
            <w:pPr>
              <w:pStyle w:val="ListParagraph"/>
              <w:numPr>
                <w:ilvl w:val="0"/>
                <w:numId w:val="2"/>
              </w:numPr>
              <w:ind w:left="0" w:firstLine="567"/>
              <w:jc w:val="both"/>
              <w:rPr>
                <w:rFonts w:ascii="Arial" w:hAnsi="Arial" w:cs="Arial"/>
                <w:sz w:val="18"/>
              </w:rPr>
            </w:pPr>
            <w:r>
              <w:rPr>
                <w:rFonts w:ascii="Arial" w:hAnsi="Arial" w:cs="Arial"/>
                <w:sz w:val="18"/>
              </w:rPr>
              <w:t xml:space="preserve">art. 139 </w:t>
            </w:r>
            <w:proofErr w:type="spellStart"/>
            <w:r>
              <w:rPr>
                <w:rFonts w:ascii="Arial" w:hAnsi="Arial" w:cs="Arial"/>
                <w:sz w:val="18"/>
              </w:rPr>
              <w:t>alin</w:t>
            </w:r>
            <w:proofErr w:type="spellEnd"/>
            <w:r>
              <w:rPr>
                <w:rFonts w:ascii="Arial" w:hAnsi="Arial" w:cs="Arial"/>
                <w:sz w:val="18"/>
              </w:rPr>
              <w:t xml:space="preserve">. (1): </w:t>
            </w:r>
            <w:r w:rsidRPr="00357654">
              <w:rPr>
                <w:rFonts w:ascii="Arial" w:hAnsi="Arial" w:cs="Arial"/>
                <w:i/>
                <w:iCs/>
                <w:sz w:val="18"/>
              </w:rPr>
              <w:t>„</w:t>
            </w:r>
            <w:proofErr w:type="spellStart"/>
            <w:r w:rsidRPr="00357654">
              <w:rPr>
                <w:rFonts w:ascii="Arial" w:hAnsi="Arial" w:cs="Arial"/>
                <w:i/>
                <w:iCs/>
                <w:sz w:val="18"/>
              </w:rPr>
              <w:t>În</w:t>
            </w:r>
            <w:proofErr w:type="spellEnd"/>
            <w:r w:rsidRPr="00357654">
              <w:rPr>
                <w:rFonts w:ascii="Arial" w:hAnsi="Arial" w:cs="Arial"/>
                <w:i/>
                <w:iCs/>
                <w:sz w:val="18"/>
              </w:rPr>
              <w:t xml:space="preserve"> </w:t>
            </w:r>
            <w:proofErr w:type="spellStart"/>
            <w:r w:rsidRPr="00357654">
              <w:rPr>
                <w:rFonts w:ascii="Arial" w:hAnsi="Arial" w:cs="Arial"/>
                <w:i/>
                <w:iCs/>
                <w:sz w:val="18"/>
              </w:rPr>
              <w:t>exercitarea</w:t>
            </w:r>
            <w:proofErr w:type="spellEnd"/>
            <w:r w:rsidRPr="00357654">
              <w:rPr>
                <w:rFonts w:ascii="Arial" w:hAnsi="Arial" w:cs="Arial"/>
                <w:i/>
                <w:iCs/>
                <w:sz w:val="18"/>
              </w:rPr>
              <w:t xml:space="preserve"> </w:t>
            </w:r>
            <w:proofErr w:type="spellStart"/>
            <w:r w:rsidRPr="00357654">
              <w:rPr>
                <w:rFonts w:ascii="Arial" w:hAnsi="Arial" w:cs="Arial"/>
                <w:i/>
                <w:iCs/>
                <w:sz w:val="18"/>
              </w:rPr>
              <w:t>atribu</w:t>
            </w:r>
            <w:r>
              <w:rPr>
                <w:rFonts w:ascii="Arial" w:hAnsi="Arial" w:cs="Arial"/>
                <w:i/>
                <w:iCs/>
                <w:sz w:val="18"/>
              </w:rPr>
              <w:t>ț</w:t>
            </w:r>
            <w:r w:rsidRPr="00357654">
              <w:rPr>
                <w:rFonts w:ascii="Arial" w:hAnsi="Arial" w:cs="Arial"/>
                <w:i/>
                <w:iCs/>
                <w:sz w:val="18"/>
              </w:rPr>
              <w:t>iilor</w:t>
            </w:r>
            <w:proofErr w:type="spellEnd"/>
            <w:r w:rsidRPr="00357654">
              <w:rPr>
                <w:rFonts w:ascii="Arial" w:hAnsi="Arial" w:cs="Arial"/>
                <w:i/>
                <w:iCs/>
                <w:sz w:val="18"/>
              </w:rPr>
              <w:t xml:space="preserve"> </w:t>
            </w:r>
            <w:proofErr w:type="spellStart"/>
            <w:r w:rsidRPr="00357654">
              <w:rPr>
                <w:rFonts w:ascii="Arial" w:hAnsi="Arial" w:cs="Arial"/>
                <w:i/>
                <w:iCs/>
                <w:sz w:val="18"/>
              </w:rPr>
              <w:t>ce</w:t>
            </w:r>
            <w:proofErr w:type="spellEnd"/>
            <w:r w:rsidRPr="00357654">
              <w:rPr>
                <w:rFonts w:ascii="Arial" w:hAnsi="Arial" w:cs="Arial"/>
                <w:i/>
                <w:iCs/>
                <w:sz w:val="18"/>
              </w:rPr>
              <w:t xml:space="preserve"> </w:t>
            </w:r>
            <w:proofErr w:type="spellStart"/>
            <w:r w:rsidRPr="00357654">
              <w:rPr>
                <w:rFonts w:ascii="Arial" w:hAnsi="Arial" w:cs="Arial"/>
                <w:i/>
                <w:iCs/>
                <w:sz w:val="18"/>
              </w:rPr>
              <w:t>îi</w:t>
            </w:r>
            <w:proofErr w:type="spellEnd"/>
            <w:r w:rsidRPr="00357654">
              <w:rPr>
                <w:rFonts w:ascii="Arial" w:hAnsi="Arial" w:cs="Arial"/>
                <w:i/>
                <w:iCs/>
                <w:sz w:val="18"/>
              </w:rPr>
              <w:t xml:space="preserve"> </w:t>
            </w:r>
            <w:proofErr w:type="spellStart"/>
            <w:r w:rsidRPr="00357654">
              <w:rPr>
                <w:rFonts w:ascii="Arial" w:hAnsi="Arial" w:cs="Arial"/>
                <w:i/>
                <w:iCs/>
                <w:sz w:val="18"/>
              </w:rPr>
              <w:t>revin</w:t>
            </w:r>
            <w:proofErr w:type="spellEnd"/>
            <w:r w:rsidRPr="00357654">
              <w:rPr>
                <w:rFonts w:ascii="Arial" w:hAnsi="Arial" w:cs="Arial"/>
                <w:i/>
                <w:iCs/>
                <w:sz w:val="18"/>
              </w:rPr>
              <w:t xml:space="preserve">, </w:t>
            </w:r>
            <w:proofErr w:type="spellStart"/>
            <w:r w:rsidRPr="00357654">
              <w:rPr>
                <w:rFonts w:ascii="Arial" w:hAnsi="Arial" w:cs="Arial"/>
                <w:i/>
                <w:iCs/>
                <w:sz w:val="18"/>
              </w:rPr>
              <w:t>consiliul</w:t>
            </w:r>
            <w:proofErr w:type="spellEnd"/>
            <w:r w:rsidRPr="00357654">
              <w:rPr>
                <w:rFonts w:ascii="Arial" w:hAnsi="Arial" w:cs="Arial"/>
                <w:i/>
                <w:iCs/>
                <w:sz w:val="18"/>
              </w:rPr>
              <w:t xml:space="preserve"> local </w:t>
            </w:r>
            <w:proofErr w:type="spellStart"/>
            <w:r w:rsidRPr="00357654">
              <w:rPr>
                <w:rFonts w:ascii="Arial" w:hAnsi="Arial" w:cs="Arial"/>
                <w:i/>
                <w:iCs/>
                <w:sz w:val="18"/>
              </w:rPr>
              <w:t>adoptă</w:t>
            </w:r>
            <w:proofErr w:type="spellEnd"/>
            <w:r w:rsidRPr="00357654">
              <w:rPr>
                <w:rFonts w:ascii="Arial" w:hAnsi="Arial" w:cs="Arial"/>
                <w:i/>
                <w:iCs/>
                <w:sz w:val="18"/>
              </w:rPr>
              <w:t xml:space="preserve"> </w:t>
            </w:r>
            <w:proofErr w:type="spellStart"/>
            <w:r w:rsidRPr="00357654">
              <w:rPr>
                <w:rFonts w:ascii="Arial" w:hAnsi="Arial" w:cs="Arial"/>
                <w:i/>
                <w:iCs/>
                <w:sz w:val="18"/>
              </w:rPr>
              <w:t>hotărâri</w:t>
            </w:r>
            <w:proofErr w:type="spellEnd"/>
            <w:r w:rsidRPr="00357654">
              <w:rPr>
                <w:rFonts w:ascii="Arial" w:hAnsi="Arial" w:cs="Arial"/>
                <w:i/>
                <w:iCs/>
                <w:sz w:val="18"/>
              </w:rPr>
              <w:t xml:space="preserve">, cu </w:t>
            </w:r>
            <w:proofErr w:type="spellStart"/>
            <w:r w:rsidRPr="00357654">
              <w:rPr>
                <w:rFonts w:ascii="Arial" w:hAnsi="Arial" w:cs="Arial"/>
                <w:i/>
                <w:iCs/>
                <w:sz w:val="18"/>
              </w:rPr>
              <w:t>majoritate</w:t>
            </w:r>
            <w:proofErr w:type="spellEnd"/>
            <w:r w:rsidRPr="00357654">
              <w:rPr>
                <w:rFonts w:ascii="Arial" w:hAnsi="Arial" w:cs="Arial"/>
                <w:i/>
                <w:iCs/>
                <w:sz w:val="18"/>
              </w:rPr>
              <w:t xml:space="preserve"> </w:t>
            </w:r>
            <w:proofErr w:type="spellStart"/>
            <w:r w:rsidRPr="00357654">
              <w:rPr>
                <w:rFonts w:ascii="Arial" w:hAnsi="Arial" w:cs="Arial"/>
                <w:i/>
                <w:iCs/>
                <w:sz w:val="18"/>
              </w:rPr>
              <w:t>absolută</w:t>
            </w:r>
            <w:proofErr w:type="spellEnd"/>
            <w:r w:rsidRPr="00357654">
              <w:rPr>
                <w:rFonts w:ascii="Arial" w:hAnsi="Arial" w:cs="Arial"/>
                <w:i/>
                <w:iCs/>
                <w:sz w:val="18"/>
              </w:rPr>
              <w:t xml:space="preserve"> </w:t>
            </w:r>
            <w:proofErr w:type="spellStart"/>
            <w:r w:rsidRPr="00357654">
              <w:rPr>
                <w:rFonts w:ascii="Arial" w:hAnsi="Arial" w:cs="Arial"/>
                <w:i/>
                <w:iCs/>
                <w:sz w:val="18"/>
              </w:rPr>
              <w:t>sau</w:t>
            </w:r>
            <w:proofErr w:type="spellEnd"/>
            <w:r w:rsidRPr="00357654">
              <w:rPr>
                <w:rFonts w:ascii="Arial" w:hAnsi="Arial" w:cs="Arial"/>
                <w:i/>
                <w:iCs/>
                <w:sz w:val="18"/>
              </w:rPr>
              <w:t xml:space="preserve"> </w:t>
            </w:r>
            <w:proofErr w:type="spellStart"/>
            <w:r w:rsidRPr="00357654">
              <w:rPr>
                <w:rFonts w:ascii="Arial" w:hAnsi="Arial" w:cs="Arial"/>
                <w:i/>
                <w:iCs/>
                <w:sz w:val="18"/>
              </w:rPr>
              <w:t>simplă</w:t>
            </w:r>
            <w:proofErr w:type="spellEnd"/>
            <w:r w:rsidRPr="00357654">
              <w:rPr>
                <w:rFonts w:ascii="Arial" w:hAnsi="Arial" w:cs="Arial"/>
                <w:i/>
                <w:iCs/>
                <w:sz w:val="18"/>
              </w:rPr>
              <w:t xml:space="preserve">, </w:t>
            </w:r>
            <w:proofErr w:type="spellStart"/>
            <w:r w:rsidRPr="00357654">
              <w:rPr>
                <w:rFonts w:ascii="Arial" w:hAnsi="Arial" w:cs="Arial"/>
                <w:i/>
                <w:iCs/>
                <w:sz w:val="18"/>
              </w:rPr>
              <w:t>după</w:t>
            </w:r>
            <w:proofErr w:type="spellEnd"/>
            <w:r w:rsidRPr="00357654">
              <w:rPr>
                <w:rFonts w:ascii="Arial" w:hAnsi="Arial" w:cs="Arial"/>
                <w:i/>
                <w:iCs/>
                <w:sz w:val="18"/>
              </w:rPr>
              <w:t xml:space="preserve"> </w:t>
            </w:r>
            <w:proofErr w:type="spellStart"/>
            <w:r w:rsidRPr="00357654">
              <w:rPr>
                <w:rFonts w:ascii="Arial" w:hAnsi="Arial" w:cs="Arial"/>
                <w:i/>
                <w:iCs/>
                <w:sz w:val="18"/>
              </w:rPr>
              <w:t>caz</w:t>
            </w:r>
            <w:proofErr w:type="spellEnd"/>
            <w:r w:rsidRPr="00357654">
              <w:rPr>
                <w:rFonts w:ascii="Arial" w:hAnsi="Arial" w:cs="Arial"/>
                <w:i/>
                <w:iCs/>
                <w:sz w:val="18"/>
              </w:rPr>
              <w:t>.</w:t>
            </w:r>
            <w:r>
              <w:rPr>
                <w:rFonts w:ascii="Arial" w:hAnsi="Arial" w:cs="Arial"/>
                <w:i/>
                <w:iCs/>
                <w:sz w:val="18"/>
              </w:rPr>
              <w:t>”;</w:t>
            </w:r>
          </w:p>
          <w:p w14:paraId="78F97519" w14:textId="77777777" w:rsidR="008A05F1" w:rsidRDefault="008A05F1" w:rsidP="00370707">
            <w:pPr>
              <w:pStyle w:val="ListParagraph"/>
              <w:numPr>
                <w:ilvl w:val="0"/>
                <w:numId w:val="2"/>
              </w:numPr>
              <w:ind w:left="0" w:firstLine="567"/>
              <w:jc w:val="both"/>
              <w:rPr>
                <w:rFonts w:ascii="Arial" w:hAnsi="Arial" w:cs="Arial"/>
                <w:sz w:val="18"/>
              </w:rPr>
            </w:pPr>
            <w:r>
              <w:rPr>
                <w:rFonts w:ascii="Arial" w:hAnsi="Arial" w:cs="Arial"/>
                <w:sz w:val="18"/>
              </w:rPr>
              <w:t xml:space="preserve">art. 197 </w:t>
            </w:r>
            <w:proofErr w:type="spellStart"/>
            <w:r>
              <w:rPr>
                <w:rFonts w:ascii="Arial" w:hAnsi="Arial" w:cs="Arial"/>
                <w:sz w:val="18"/>
              </w:rPr>
              <w:t>alin</w:t>
            </w:r>
            <w:proofErr w:type="spellEnd"/>
            <w:r>
              <w:rPr>
                <w:rFonts w:ascii="Arial" w:hAnsi="Arial" w:cs="Arial"/>
                <w:sz w:val="18"/>
              </w:rPr>
              <w:t xml:space="preserve">. (2): </w:t>
            </w:r>
            <w:r w:rsidRPr="00127895">
              <w:rPr>
                <w:rFonts w:ascii="Arial" w:hAnsi="Arial" w:cs="Arial"/>
                <w:i/>
                <w:iCs/>
                <w:sz w:val="18"/>
              </w:rPr>
              <w:t>„</w:t>
            </w:r>
            <w:proofErr w:type="spellStart"/>
            <w:r w:rsidRPr="00127895">
              <w:rPr>
                <w:rFonts w:ascii="Arial" w:hAnsi="Arial" w:cs="Arial"/>
                <w:i/>
                <w:iCs/>
                <w:sz w:val="18"/>
              </w:rPr>
              <w:t>Hotărârile</w:t>
            </w:r>
            <w:proofErr w:type="spellEnd"/>
            <w:r w:rsidRPr="00127895">
              <w:rPr>
                <w:rFonts w:ascii="Arial" w:hAnsi="Arial" w:cs="Arial"/>
                <w:i/>
                <w:iCs/>
                <w:sz w:val="18"/>
              </w:rPr>
              <w:t xml:space="preserve"> </w:t>
            </w:r>
            <w:proofErr w:type="spellStart"/>
            <w:r w:rsidRPr="00127895">
              <w:rPr>
                <w:rFonts w:ascii="Arial" w:hAnsi="Arial" w:cs="Arial"/>
                <w:i/>
                <w:iCs/>
                <w:sz w:val="18"/>
              </w:rPr>
              <w:t>consiliului</w:t>
            </w:r>
            <w:proofErr w:type="spellEnd"/>
            <w:r w:rsidRPr="00127895">
              <w:rPr>
                <w:rFonts w:ascii="Arial" w:hAnsi="Arial" w:cs="Arial"/>
                <w:i/>
                <w:iCs/>
                <w:sz w:val="18"/>
              </w:rPr>
              <w:t xml:space="preserve"> local se </w:t>
            </w:r>
            <w:proofErr w:type="spellStart"/>
            <w:r w:rsidRPr="00127895">
              <w:rPr>
                <w:rFonts w:ascii="Arial" w:hAnsi="Arial" w:cs="Arial"/>
                <w:i/>
                <w:iCs/>
                <w:sz w:val="18"/>
              </w:rPr>
              <w:t>comunică</w:t>
            </w:r>
            <w:proofErr w:type="spellEnd"/>
            <w:r w:rsidRPr="00127895">
              <w:rPr>
                <w:rFonts w:ascii="Arial" w:hAnsi="Arial" w:cs="Arial"/>
                <w:i/>
                <w:iCs/>
                <w:sz w:val="18"/>
              </w:rPr>
              <w:t xml:space="preserve"> </w:t>
            </w:r>
            <w:proofErr w:type="spellStart"/>
            <w:r w:rsidRPr="00127895">
              <w:rPr>
                <w:rFonts w:ascii="Arial" w:hAnsi="Arial" w:cs="Arial"/>
                <w:i/>
                <w:iCs/>
                <w:sz w:val="18"/>
              </w:rPr>
              <w:t>primarului</w:t>
            </w:r>
            <w:proofErr w:type="spellEnd"/>
            <w:r>
              <w:rPr>
                <w:rFonts w:ascii="Arial" w:hAnsi="Arial" w:cs="Arial"/>
                <w:i/>
                <w:iCs/>
                <w:sz w:val="18"/>
              </w:rPr>
              <w:t>.</w:t>
            </w:r>
            <w:r w:rsidRPr="00127895">
              <w:rPr>
                <w:rFonts w:ascii="Arial" w:hAnsi="Arial" w:cs="Arial"/>
                <w:i/>
                <w:iCs/>
                <w:sz w:val="18"/>
              </w:rPr>
              <w:t>”;</w:t>
            </w:r>
          </w:p>
          <w:p w14:paraId="150E2696" w14:textId="77777777" w:rsidR="008A05F1" w:rsidRDefault="008A05F1" w:rsidP="00370707">
            <w:pPr>
              <w:pStyle w:val="ListParagraph"/>
              <w:numPr>
                <w:ilvl w:val="0"/>
                <w:numId w:val="2"/>
              </w:numPr>
              <w:ind w:left="0" w:firstLine="567"/>
              <w:jc w:val="both"/>
              <w:rPr>
                <w:rFonts w:ascii="Arial" w:hAnsi="Arial" w:cs="Arial"/>
                <w:sz w:val="18"/>
              </w:rPr>
            </w:pPr>
            <w:r>
              <w:rPr>
                <w:rFonts w:ascii="Arial" w:hAnsi="Arial" w:cs="Arial"/>
                <w:sz w:val="18"/>
              </w:rPr>
              <w:t xml:space="preserve">art. 197 </w:t>
            </w:r>
            <w:proofErr w:type="spellStart"/>
            <w:r>
              <w:rPr>
                <w:rFonts w:ascii="Arial" w:hAnsi="Arial" w:cs="Arial"/>
                <w:sz w:val="18"/>
              </w:rPr>
              <w:t>alin</w:t>
            </w:r>
            <w:proofErr w:type="spellEnd"/>
            <w:r>
              <w:rPr>
                <w:rFonts w:ascii="Arial" w:hAnsi="Arial" w:cs="Arial"/>
                <w:sz w:val="18"/>
              </w:rPr>
              <w:t xml:space="preserve">. (1), </w:t>
            </w:r>
            <w:proofErr w:type="spellStart"/>
            <w:r>
              <w:rPr>
                <w:rFonts w:ascii="Arial" w:hAnsi="Arial" w:cs="Arial"/>
                <w:sz w:val="18"/>
              </w:rPr>
              <w:t>adaptat</w:t>
            </w:r>
            <w:proofErr w:type="spellEnd"/>
            <w:r>
              <w:rPr>
                <w:rFonts w:ascii="Arial" w:hAnsi="Arial" w:cs="Arial"/>
                <w:sz w:val="18"/>
              </w:rPr>
              <w:t xml:space="preserve">: </w:t>
            </w:r>
            <w:proofErr w:type="spellStart"/>
            <w:r w:rsidRPr="00D13D82">
              <w:rPr>
                <w:rFonts w:ascii="Arial" w:hAnsi="Arial" w:cs="Arial"/>
                <w:iCs/>
                <w:sz w:val="18"/>
              </w:rPr>
              <w:t>Secretarul</w:t>
            </w:r>
            <w:proofErr w:type="spellEnd"/>
            <w:r w:rsidRPr="00D13D82">
              <w:rPr>
                <w:rFonts w:ascii="Arial" w:hAnsi="Arial" w:cs="Arial"/>
                <w:iCs/>
                <w:sz w:val="18"/>
              </w:rPr>
              <w:t xml:space="preserve"> general al </w:t>
            </w:r>
            <w:proofErr w:type="spellStart"/>
            <w:r w:rsidRPr="00D13D82">
              <w:rPr>
                <w:rFonts w:ascii="Arial" w:hAnsi="Arial" w:cs="Arial"/>
                <w:iCs/>
                <w:sz w:val="18"/>
              </w:rPr>
              <w:t>comunei</w:t>
            </w:r>
            <w:proofErr w:type="spellEnd"/>
            <w:r w:rsidRPr="00D13D82">
              <w:rPr>
                <w:rFonts w:ascii="Arial" w:hAnsi="Arial" w:cs="Arial"/>
                <w:iCs/>
                <w:sz w:val="18"/>
              </w:rPr>
              <w:t xml:space="preserve"> </w:t>
            </w:r>
            <w:proofErr w:type="spellStart"/>
            <w:r w:rsidRPr="00D13D82">
              <w:rPr>
                <w:rFonts w:ascii="Arial" w:hAnsi="Arial" w:cs="Arial"/>
                <w:iCs/>
                <w:sz w:val="18"/>
              </w:rPr>
              <w:t>comunică</w:t>
            </w:r>
            <w:proofErr w:type="spellEnd"/>
            <w:r w:rsidRPr="00D13D82">
              <w:rPr>
                <w:rFonts w:ascii="Arial" w:hAnsi="Arial" w:cs="Arial"/>
                <w:iCs/>
                <w:sz w:val="18"/>
              </w:rPr>
              <w:t xml:space="preserve"> </w:t>
            </w:r>
            <w:proofErr w:type="spellStart"/>
            <w:r>
              <w:rPr>
                <w:rFonts w:ascii="Arial" w:hAnsi="Arial" w:cs="Arial"/>
                <w:iCs/>
                <w:sz w:val="18"/>
              </w:rPr>
              <w:t>hotărârile</w:t>
            </w:r>
            <w:proofErr w:type="spellEnd"/>
            <w:r>
              <w:rPr>
                <w:rFonts w:ascii="Arial" w:hAnsi="Arial" w:cs="Arial"/>
                <w:iCs/>
                <w:sz w:val="18"/>
              </w:rPr>
              <w:t xml:space="preserve"> </w:t>
            </w:r>
            <w:proofErr w:type="spellStart"/>
            <w:r>
              <w:rPr>
                <w:rFonts w:ascii="Arial" w:hAnsi="Arial" w:cs="Arial"/>
                <w:iCs/>
                <w:sz w:val="18"/>
              </w:rPr>
              <w:t>consiliului</w:t>
            </w:r>
            <w:proofErr w:type="spellEnd"/>
            <w:r>
              <w:rPr>
                <w:rFonts w:ascii="Arial" w:hAnsi="Arial" w:cs="Arial"/>
                <w:iCs/>
                <w:sz w:val="18"/>
              </w:rPr>
              <w:t xml:space="preserve"> local al </w:t>
            </w:r>
            <w:proofErr w:type="spellStart"/>
            <w:r>
              <w:rPr>
                <w:rFonts w:ascii="Arial" w:hAnsi="Arial" w:cs="Arial"/>
                <w:iCs/>
                <w:sz w:val="18"/>
              </w:rPr>
              <w:t>comunei</w:t>
            </w:r>
            <w:proofErr w:type="spellEnd"/>
            <w:r w:rsidRPr="00D13D82">
              <w:rPr>
                <w:rFonts w:ascii="Arial" w:hAnsi="Arial" w:cs="Arial"/>
                <w:iCs/>
                <w:sz w:val="18"/>
              </w:rPr>
              <w:t xml:space="preserve"> </w:t>
            </w:r>
            <w:proofErr w:type="spellStart"/>
            <w:r w:rsidRPr="00D13D82">
              <w:rPr>
                <w:rFonts w:ascii="Arial" w:hAnsi="Arial" w:cs="Arial"/>
                <w:iCs/>
                <w:sz w:val="18"/>
              </w:rPr>
              <w:t>prefectului</w:t>
            </w:r>
            <w:proofErr w:type="spellEnd"/>
            <w:r w:rsidRPr="00D13D82">
              <w:rPr>
                <w:rFonts w:ascii="Arial" w:hAnsi="Arial" w:cs="Arial"/>
                <w:iCs/>
                <w:sz w:val="18"/>
              </w:rPr>
              <w:t xml:space="preserve"> </w:t>
            </w:r>
            <w:proofErr w:type="spellStart"/>
            <w:r w:rsidRPr="00D13D82">
              <w:rPr>
                <w:rFonts w:ascii="Arial" w:hAnsi="Arial" w:cs="Arial"/>
                <w:iCs/>
                <w:sz w:val="18"/>
              </w:rPr>
              <w:t>în</w:t>
            </w:r>
            <w:proofErr w:type="spellEnd"/>
            <w:r w:rsidRPr="00D13D82">
              <w:rPr>
                <w:rFonts w:ascii="Arial" w:hAnsi="Arial" w:cs="Arial"/>
                <w:iCs/>
                <w:sz w:val="18"/>
              </w:rPr>
              <w:t xml:space="preserve"> </w:t>
            </w:r>
            <w:proofErr w:type="spellStart"/>
            <w:r w:rsidRPr="00D13D82">
              <w:rPr>
                <w:rFonts w:ascii="Arial" w:hAnsi="Arial" w:cs="Arial"/>
                <w:iCs/>
                <w:sz w:val="18"/>
              </w:rPr>
              <w:t>cel</w:t>
            </w:r>
            <w:proofErr w:type="spellEnd"/>
            <w:r w:rsidRPr="00D13D82">
              <w:rPr>
                <w:rFonts w:ascii="Arial" w:hAnsi="Arial" w:cs="Arial"/>
                <w:iCs/>
                <w:sz w:val="18"/>
              </w:rPr>
              <w:t xml:space="preserve"> </w:t>
            </w:r>
            <w:proofErr w:type="spellStart"/>
            <w:r w:rsidRPr="00D13D82">
              <w:rPr>
                <w:rFonts w:ascii="Arial" w:hAnsi="Arial" w:cs="Arial"/>
                <w:iCs/>
                <w:sz w:val="18"/>
              </w:rPr>
              <w:t>mult</w:t>
            </w:r>
            <w:proofErr w:type="spellEnd"/>
            <w:r w:rsidRPr="00D13D82">
              <w:rPr>
                <w:rFonts w:ascii="Arial" w:hAnsi="Arial" w:cs="Arial"/>
                <w:iCs/>
                <w:sz w:val="18"/>
              </w:rPr>
              <w:t xml:space="preserve"> 10 </w:t>
            </w:r>
            <w:proofErr w:type="spellStart"/>
            <w:r w:rsidRPr="00D13D82">
              <w:rPr>
                <w:rFonts w:ascii="Arial" w:hAnsi="Arial" w:cs="Arial"/>
                <w:iCs/>
                <w:sz w:val="18"/>
              </w:rPr>
              <w:t>zile</w:t>
            </w:r>
            <w:proofErr w:type="spellEnd"/>
            <w:r w:rsidRPr="00D13D82">
              <w:rPr>
                <w:rFonts w:ascii="Arial" w:hAnsi="Arial" w:cs="Arial"/>
                <w:iCs/>
                <w:sz w:val="18"/>
              </w:rPr>
              <w:t xml:space="preserve"> </w:t>
            </w:r>
            <w:proofErr w:type="spellStart"/>
            <w:r w:rsidRPr="00D13D82">
              <w:rPr>
                <w:rFonts w:ascii="Arial" w:hAnsi="Arial" w:cs="Arial"/>
                <w:iCs/>
                <w:sz w:val="18"/>
              </w:rPr>
              <w:t>lucrătoare</w:t>
            </w:r>
            <w:proofErr w:type="spellEnd"/>
            <w:r w:rsidRPr="00D13D82">
              <w:rPr>
                <w:rFonts w:ascii="Arial" w:hAnsi="Arial" w:cs="Arial"/>
                <w:iCs/>
                <w:sz w:val="18"/>
              </w:rPr>
              <w:t xml:space="preserve"> de la data </w:t>
            </w:r>
            <w:proofErr w:type="spellStart"/>
            <w:r w:rsidRPr="00D13D82">
              <w:rPr>
                <w:rFonts w:ascii="Arial" w:hAnsi="Arial" w:cs="Arial"/>
                <w:iCs/>
                <w:sz w:val="18"/>
              </w:rPr>
              <w:t>adoptării</w:t>
            </w:r>
            <w:proofErr w:type="spellEnd"/>
            <w:r>
              <w:rPr>
                <w:rFonts w:ascii="Arial" w:hAnsi="Arial" w:cs="Arial"/>
                <w:iCs/>
                <w:sz w:val="18"/>
              </w:rPr>
              <w:t>..</w:t>
            </w:r>
            <w:r w:rsidRPr="00D13D82">
              <w:rPr>
                <w:rFonts w:ascii="Arial" w:hAnsi="Arial" w:cs="Arial"/>
                <w:iCs/>
                <w:sz w:val="18"/>
              </w:rPr>
              <w:t>.;</w:t>
            </w:r>
          </w:p>
          <w:p w14:paraId="5AEB0E8C" w14:textId="77777777" w:rsidR="008A05F1" w:rsidRDefault="008A05F1" w:rsidP="00370707">
            <w:pPr>
              <w:pStyle w:val="ListParagraph"/>
              <w:numPr>
                <w:ilvl w:val="0"/>
                <w:numId w:val="2"/>
              </w:numPr>
              <w:ind w:left="0" w:firstLine="567"/>
              <w:jc w:val="both"/>
              <w:rPr>
                <w:rFonts w:ascii="Arial" w:hAnsi="Arial" w:cs="Arial"/>
                <w:sz w:val="18"/>
              </w:rPr>
            </w:pPr>
            <w:r>
              <w:rPr>
                <w:rFonts w:ascii="Arial" w:hAnsi="Arial" w:cs="Arial"/>
                <w:sz w:val="18"/>
              </w:rPr>
              <w:t xml:space="preserve">art. 197 </w:t>
            </w:r>
            <w:proofErr w:type="spellStart"/>
            <w:r>
              <w:rPr>
                <w:rFonts w:ascii="Arial" w:hAnsi="Arial" w:cs="Arial"/>
                <w:sz w:val="18"/>
              </w:rPr>
              <w:t>alin</w:t>
            </w:r>
            <w:proofErr w:type="spellEnd"/>
            <w:r>
              <w:rPr>
                <w:rFonts w:ascii="Arial" w:hAnsi="Arial" w:cs="Arial"/>
                <w:sz w:val="18"/>
              </w:rPr>
              <w:t xml:space="preserve">. (4): </w:t>
            </w:r>
            <w:proofErr w:type="spellStart"/>
            <w:r w:rsidRPr="00D13D82">
              <w:rPr>
                <w:rFonts w:ascii="Arial" w:hAnsi="Arial" w:cs="Arial"/>
                <w:sz w:val="18"/>
              </w:rPr>
              <w:t>Hotărârile</w:t>
            </w:r>
            <w:proofErr w:type="spellEnd"/>
            <w:r w:rsidRPr="00D13D82">
              <w:rPr>
                <w:rFonts w:ascii="Arial" w:hAnsi="Arial" w:cs="Arial"/>
                <w:sz w:val="18"/>
              </w:rPr>
              <w:t xml:space="preserve"> </w:t>
            </w:r>
            <w:r>
              <w:rPr>
                <w:rFonts w:ascii="Arial" w:hAnsi="Arial" w:cs="Arial"/>
                <w:sz w:val="18"/>
              </w:rPr>
              <w:t>…</w:t>
            </w:r>
            <w:r w:rsidRPr="00D13D82">
              <w:rPr>
                <w:rFonts w:ascii="Arial" w:hAnsi="Arial" w:cs="Arial"/>
                <w:sz w:val="18"/>
              </w:rPr>
              <w:t xml:space="preserve"> se </w:t>
            </w:r>
            <w:proofErr w:type="spellStart"/>
            <w:r w:rsidRPr="00D13D82">
              <w:rPr>
                <w:rFonts w:ascii="Arial" w:hAnsi="Arial" w:cs="Arial"/>
                <w:sz w:val="18"/>
              </w:rPr>
              <w:t>aduc</w:t>
            </w:r>
            <w:proofErr w:type="spellEnd"/>
            <w:r w:rsidRPr="00D13D82">
              <w:rPr>
                <w:rFonts w:ascii="Arial" w:hAnsi="Arial" w:cs="Arial"/>
                <w:sz w:val="18"/>
              </w:rPr>
              <w:t xml:space="preserve"> la </w:t>
            </w:r>
            <w:proofErr w:type="spellStart"/>
            <w:r w:rsidRPr="00D13D82">
              <w:rPr>
                <w:rFonts w:ascii="Arial" w:hAnsi="Arial" w:cs="Arial"/>
                <w:sz w:val="18"/>
              </w:rPr>
              <w:t>cunoștința</w:t>
            </w:r>
            <w:proofErr w:type="spellEnd"/>
            <w:r w:rsidRPr="00D13D82">
              <w:rPr>
                <w:rFonts w:ascii="Arial" w:hAnsi="Arial" w:cs="Arial"/>
                <w:sz w:val="18"/>
              </w:rPr>
              <w:t xml:space="preserve"> </w:t>
            </w:r>
            <w:proofErr w:type="spellStart"/>
            <w:r w:rsidRPr="00D13D82">
              <w:rPr>
                <w:rFonts w:ascii="Arial" w:hAnsi="Arial" w:cs="Arial"/>
                <w:sz w:val="18"/>
              </w:rPr>
              <w:t>publică</w:t>
            </w:r>
            <w:proofErr w:type="spellEnd"/>
            <w:r w:rsidRPr="00D13D82">
              <w:rPr>
                <w:rFonts w:ascii="Arial" w:hAnsi="Arial" w:cs="Arial"/>
                <w:sz w:val="18"/>
              </w:rPr>
              <w:t xml:space="preserve"> </w:t>
            </w:r>
            <w:proofErr w:type="spellStart"/>
            <w:r w:rsidRPr="00D13D82">
              <w:rPr>
                <w:rFonts w:ascii="Arial" w:hAnsi="Arial" w:cs="Arial"/>
                <w:sz w:val="18"/>
              </w:rPr>
              <w:t>și</w:t>
            </w:r>
            <w:proofErr w:type="spellEnd"/>
            <w:r w:rsidRPr="00D13D82">
              <w:rPr>
                <w:rFonts w:ascii="Arial" w:hAnsi="Arial" w:cs="Arial"/>
                <w:sz w:val="18"/>
              </w:rPr>
              <w:t xml:space="preserve"> se </w:t>
            </w:r>
            <w:proofErr w:type="spellStart"/>
            <w:r w:rsidRPr="00D13D82">
              <w:rPr>
                <w:rFonts w:ascii="Arial" w:hAnsi="Arial" w:cs="Arial"/>
                <w:sz w:val="18"/>
              </w:rPr>
              <w:t>comunică</w:t>
            </w:r>
            <w:proofErr w:type="spellEnd"/>
            <w:r w:rsidRPr="00D13D82">
              <w:rPr>
                <w:rFonts w:ascii="Arial" w:hAnsi="Arial" w:cs="Arial"/>
                <w:sz w:val="18"/>
              </w:rPr>
              <w:t xml:space="preserve">, </w:t>
            </w:r>
            <w:proofErr w:type="spellStart"/>
            <w:r w:rsidRPr="00D13D82">
              <w:rPr>
                <w:rFonts w:ascii="Arial" w:hAnsi="Arial" w:cs="Arial"/>
                <w:sz w:val="18"/>
              </w:rPr>
              <w:t>în</w:t>
            </w:r>
            <w:proofErr w:type="spellEnd"/>
            <w:r w:rsidRPr="00D13D82">
              <w:rPr>
                <w:rFonts w:ascii="Arial" w:hAnsi="Arial" w:cs="Arial"/>
                <w:sz w:val="18"/>
              </w:rPr>
              <w:t xml:space="preserve"> </w:t>
            </w:r>
            <w:proofErr w:type="spellStart"/>
            <w:r w:rsidRPr="00D13D82">
              <w:rPr>
                <w:rFonts w:ascii="Arial" w:hAnsi="Arial" w:cs="Arial"/>
                <w:sz w:val="18"/>
              </w:rPr>
              <w:t>condițiile</w:t>
            </w:r>
            <w:proofErr w:type="spellEnd"/>
            <w:r w:rsidRPr="00D13D82">
              <w:rPr>
                <w:rFonts w:ascii="Arial" w:hAnsi="Arial" w:cs="Arial"/>
                <w:sz w:val="18"/>
              </w:rPr>
              <w:t xml:space="preserve"> </w:t>
            </w:r>
            <w:proofErr w:type="spellStart"/>
            <w:r w:rsidRPr="00D13D82">
              <w:rPr>
                <w:rFonts w:ascii="Arial" w:hAnsi="Arial" w:cs="Arial"/>
                <w:sz w:val="18"/>
              </w:rPr>
              <w:t>legii</w:t>
            </w:r>
            <w:proofErr w:type="spellEnd"/>
            <w:r w:rsidRPr="00D13D82">
              <w:rPr>
                <w:rFonts w:ascii="Arial" w:hAnsi="Arial" w:cs="Arial"/>
                <w:sz w:val="18"/>
              </w:rPr>
              <w:t xml:space="preserve">, </w:t>
            </w:r>
            <w:proofErr w:type="spellStart"/>
            <w:r w:rsidRPr="00D13D82">
              <w:rPr>
                <w:rFonts w:ascii="Arial" w:hAnsi="Arial" w:cs="Arial"/>
                <w:sz w:val="18"/>
              </w:rPr>
              <w:t>prin</w:t>
            </w:r>
            <w:proofErr w:type="spellEnd"/>
            <w:r w:rsidRPr="00D13D82">
              <w:rPr>
                <w:rFonts w:ascii="Arial" w:hAnsi="Arial" w:cs="Arial"/>
                <w:sz w:val="18"/>
              </w:rPr>
              <w:t xml:space="preserve"> </w:t>
            </w:r>
            <w:proofErr w:type="spellStart"/>
            <w:r w:rsidRPr="00D13D82">
              <w:rPr>
                <w:rFonts w:ascii="Arial" w:hAnsi="Arial" w:cs="Arial"/>
                <w:sz w:val="18"/>
              </w:rPr>
              <w:t>grija</w:t>
            </w:r>
            <w:proofErr w:type="spellEnd"/>
            <w:r w:rsidRPr="00D13D82">
              <w:rPr>
                <w:rFonts w:ascii="Arial" w:hAnsi="Arial" w:cs="Arial"/>
                <w:sz w:val="18"/>
              </w:rPr>
              <w:t xml:space="preserve"> </w:t>
            </w:r>
            <w:proofErr w:type="spellStart"/>
            <w:r w:rsidRPr="00D13D82">
              <w:rPr>
                <w:rFonts w:ascii="Arial" w:hAnsi="Arial" w:cs="Arial"/>
                <w:sz w:val="18"/>
              </w:rPr>
              <w:t>secretarului</w:t>
            </w:r>
            <w:proofErr w:type="spellEnd"/>
            <w:r w:rsidRPr="00D13D82">
              <w:rPr>
                <w:rFonts w:ascii="Arial" w:hAnsi="Arial" w:cs="Arial"/>
                <w:sz w:val="18"/>
              </w:rPr>
              <w:t xml:space="preserve"> general al </w:t>
            </w:r>
            <w:proofErr w:type="spellStart"/>
            <w:r w:rsidRPr="00D13D82">
              <w:rPr>
                <w:rFonts w:ascii="Arial" w:hAnsi="Arial" w:cs="Arial"/>
                <w:sz w:val="18"/>
              </w:rPr>
              <w:t>comunei</w:t>
            </w:r>
            <w:proofErr w:type="spellEnd"/>
            <w:r w:rsidRPr="00D13D82">
              <w:rPr>
                <w:rFonts w:ascii="Arial" w:hAnsi="Arial" w:cs="Arial"/>
                <w:sz w:val="18"/>
              </w:rPr>
              <w:t>.;</w:t>
            </w:r>
          </w:p>
          <w:p w14:paraId="069A0AB2" w14:textId="77777777" w:rsidR="008A05F1" w:rsidRPr="00074298" w:rsidRDefault="008A05F1" w:rsidP="00370707">
            <w:pPr>
              <w:pStyle w:val="ListParagraph"/>
              <w:numPr>
                <w:ilvl w:val="0"/>
                <w:numId w:val="2"/>
              </w:numPr>
              <w:ind w:left="0" w:firstLine="567"/>
              <w:jc w:val="both"/>
              <w:rPr>
                <w:rFonts w:ascii="Arial" w:hAnsi="Arial" w:cs="Arial"/>
                <w:sz w:val="18"/>
              </w:rPr>
            </w:pPr>
            <w:r>
              <w:rPr>
                <w:rFonts w:ascii="Arial" w:hAnsi="Arial" w:cs="Arial"/>
                <w:sz w:val="18"/>
              </w:rPr>
              <w:t xml:space="preserve">art. 199 </w:t>
            </w:r>
            <w:proofErr w:type="spellStart"/>
            <w:r>
              <w:rPr>
                <w:rFonts w:ascii="Arial" w:hAnsi="Arial" w:cs="Arial"/>
                <w:sz w:val="18"/>
              </w:rPr>
              <w:t>alin</w:t>
            </w:r>
            <w:proofErr w:type="spellEnd"/>
            <w:r>
              <w:rPr>
                <w:rFonts w:ascii="Arial" w:hAnsi="Arial" w:cs="Arial"/>
                <w:sz w:val="18"/>
              </w:rPr>
              <w:t xml:space="preserve">. (1): </w:t>
            </w:r>
            <w:r w:rsidRPr="00106565">
              <w:rPr>
                <w:rFonts w:ascii="Arial" w:hAnsi="Arial" w:cs="Arial"/>
                <w:i/>
                <w:iCs/>
                <w:sz w:val="18"/>
              </w:rPr>
              <w:t>„</w:t>
            </w:r>
            <w:proofErr w:type="spellStart"/>
            <w:r w:rsidRPr="00106565">
              <w:rPr>
                <w:rFonts w:ascii="Arial" w:hAnsi="Arial" w:cs="Arial"/>
                <w:i/>
                <w:iCs/>
                <w:sz w:val="18"/>
              </w:rPr>
              <w:t>Comunicarea</w:t>
            </w:r>
            <w:proofErr w:type="spellEnd"/>
            <w:r w:rsidRPr="00106565">
              <w:rPr>
                <w:rFonts w:ascii="Arial" w:hAnsi="Arial" w:cs="Arial"/>
                <w:i/>
                <w:iCs/>
                <w:sz w:val="18"/>
              </w:rPr>
              <w:t xml:space="preserve"> </w:t>
            </w:r>
            <w:proofErr w:type="spellStart"/>
            <w:r w:rsidRPr="00106565">
              <w:rPr>
                <w:rFonts w:ascii="Arial" w:hAnsi="Arial" w:cs="Arial"/>
                <w:i/>
                <w:iCs/>
                <w:sz w:val="18"/>
              </w:rPr>
              <w:t>hotărârilor</w:t>
            </w:r>
            <w:proofErr w:type="spellEnd"/>
            <w:r w:rsidRPr="00106565">
              <w:rPr>
                <w:rFonts w:ascii="Arial" w:hAnsi="Arial" w:cs="Arial"/>
                <w:i/>
                <w:iCs/>
                <w:sz w:val="18"/>
              </w:rPr>
              <w:t xml:space="preserve"> </w:t>
            </w:r>
            <w:r>
              <w:rPr>
                <w:rFonts w:ascii="Arial" w:hAnsi="Arial" w:cs="Arial"/>
                <w:i/>
                <w:iCs/>
                <w:sz w:val="18"/>
              </w:rPr>
              <w:t>….</w:t>
            </w:r>
            <w:r w:rsidRPr="00106565">
              <w:rPr>
                <w:rFonts w:ascii="Arial" w:hAnsi="Arial" w:cs="Arial"/>
                <w:i/>
                <w:iCs/>
                <w:sz w:val="18"/>
              </w:rPr>
              <w:t xml:space="preserve"> cu </w:t>
            </w:r>
            <w:proofErr w:type="spellStart"/>
            <w:r w:rsidRPr="00106565">
              <w:rPr>
                <w:rFonts w:ascii="Arial" w:hAnsi="Arial" w:cs="Arial"/>
                <w:i/>
                <w:iCs/>
                <w:sz w:val="18"/>
              </w:rPr>
              <w:t>caracter</w:t>
            </w:r>
            <w:proofErr w:type="spellEnd"/>
            <w:r w:rsidRPr="00106565">
              <w:rPr>
                <w:rFonts w:ascii="Arial" w:hAnsi="Arial" w:cs="Arial"/>
                <w:i/>
                <w:iCs/>
                <w:sz w:val="18"/>
              </w:rPr>
              <w:t xml:space="preserve"> individual </w:t>
            </w:r>
            <w:proofErr w:type="spellStart"/>
            <w:r w:rsidRPr="00106565">
              <w:rPr>
                <w:rFonts w:ascii="Arial" w:hAnsi="Arial" w:cs="Arial"/>
                <w:i/>
                <w:iCs/>
                <w:sz w:val="18"/>
              </w:rPr>
              <w:t>către</w:t>
            </w:r>
            <w:proofErr w:type="spellEnd"/>
            <w:r w:rsidRPr="00106565">
              <w:rPr>
                <w:rFonts w:ascii="Arial" w:hAnsi="Arial" w:cs="Arial"/>
                <w:i/>
                <w:iCs/>
                <w:sz w:val="18"/>
              </w:rPr>
              <w:t xml:space="preserve"> </w:t>
            </w:r>
            <w:proofErr w:type="spellStart"/>
            <w:r w:rsidRPr="00106565">
              <w:rPr>
                <w:rFonts w:ascii="Arial" w:hAnsi="Arial" w:cs="Arial"/>
                <w:i/>
                <w:iCs/>
                <w:sz w:val="18"/>
              </w:rPr>
              <w:t>persoanele</w:t>
            </w:r>
            <w:proofErr w:type="spellEnd"/>
            <w:r w:rsidRPr="00106565">
              <w:rPr>
                <w:rFonts w:ascii="Arial" w:hAnsi="Arial" w:cs="Arial"/>
                <w:i/>
                <w:iCs/>
                <w:sz w:val="18"/>
              </w:rPr>
              <w:t xml:space="preserve"> </w:t>
            </w:r>
            <w:proofErr w:type="spellStart"/>
            <w:r w:rsidRPr="00106565">
              <w:rPr>
                <w:rFonts w:ascii="Arial" w:hAnsi="Arial" w:cs="Arial"/>
                <w:i/>
                <w:iCs/>
                <w:sz w:val="18"/>
              </w:rPr>
              <w:t>cărora</w:t>
            </w:r>
            <w:proofErr w:type="spellEnd"/>
            <w:r w:rsidRPr="00106565">
              <w:rPr>
                <w:rFonts w:ascii="Arial" w:hAnsi="Arial" w:cs="Arial"/>
                <w:i/>
                <w:iCs/>
                <w:sz w:val="18"/>
              </w:rPr>
              <w:t xml:space="preserve"> li se </w:t>
            </w:r>
            <w:proofErr w:type="spellStart"/>
            <w:r w:rsidRPr="00106565">
              <w:rPr>
                <w:rFonts w:ascii="Arial" w:hAnsi="Arial" w:cs="Arial"/>
                <w:i/>
                <w:iCs/>
                <w:sz w:val="18"/>
              </w:rPr>
              <w:t>adresează</w:t>
            </w:r>
            <w:proofErr w:type="spellEnd"/>
            <w:r w:rsidRPr="00106565">
              <w:rPr>
                <w:rFonts w:ascii="Arial" w:hAnsi="Arial" w:cs="Arial"/>
                <w:i/>
                <w:iCs/>
                <w:sz w:val="18"/>
              </w:rPr>
              <w:t xml:space="preserve"> se face </w:t>
            </w:r>
            <w:proofErr w:type="spellStart"/>
            <w:r w:rsidRPr="00106565">
              <w:rPr>
                <w:rFonts w:ascii="Arial" w:hAnsi="Arial" w:cs="Arial"/>
                <w:i/>
                <w:iCs/>
                <w:sz w:val="18"/>
              </w:rPr>
              <w:t>în</w:t>
            </w:r>
            <w:proofErr w:type="spellEnd"/>
            <w:r w:rsidRPr="00106565">
              <w:rPr>
                <w:rFonts w:ascii="Arial" w:hAnsi="Arial" w:cs="Arial"/>
                <w:i/>
                <w:iCs/>
                <w:sz w:val="18"/>
              </w:rPr>
              <w:t xml:space="preserve"> </w:t>
            </w:r>
            <w:proofErr w:type="spellStart"/>
            <w:r w:rsidRPr="00106565">
              <w:rPr>
                <w:rFonts w:ascii="Arial" w:hAnsi="Arial" w:cs="Arial"/>
                <w:i/>
                <w:iCs/>
                <w:sz w:val="18"/>
              </w:rPr>
              <w:t>cel</w:t>
            </w:r>
            <w:proofErr w:type="spellEnd"/>
            <w:r w:rsidRPr="00106565">
              <w:rPr>
                <w:rFonts w:ascii="Arial" w:hAnsi="Arial" w:cs="Arial"/>
                <w:i/>
                <w:iCs/>
                <w:sz w:val="18"/>
              </w:rPr>
              <w:t xml:space="preserve"> </w:t>
            </w:r>
            <w:proofErr w:type="spellStart"/>
            <w:r w:rsidRPr="00106565">
              <w:rPr>
                <w:rFonts w:ascii="Arial" w:hAnsi="Arial" w:cs="Arial"/>
                <w:i/>
                <w:iCs/>
                <w:sz w:val="18"/>
              </w:rPr>
              <w:t>mult</w:t>
            </w:r>
            <w:proofErr w:type="spellEnd"/>
            <w:r w:rsidRPr="00106565">
              <w:rPr>
                <w:rFonts w:ascii="Arial" w:hAnsi="Arial" w:cs="Arial"/>
                <w:i/>
                <w:iCs/>
                <w:sz w:val="18"/>
              </w:rPr>
              <w:t xml:space="preserve"> 5 </w:t>
            </w:r>
            <w:proofErr w:type="spellStart"/>
            <w:r w:rsidRPr="00106565">
              <w:rPr>
                <w:rFonts w:ascii="Arial" w:hAnsi="Arial" w:cs="Arial"/>
                <w:i/>
                <w:iCs/>
                <w:sz w:val="18"/>
              </w:rPr>
              <w:t>zile</w:t>
            </w:r>
            <w:proofErr w:type="spellEnd"/>
            <w:r w:rsidRPr="00106565">
              <w:rPr>
                <w:rFonts w:ascii="Arial" w:hAnsi="Arial" w:cs="Arial"/>
                <w:i/>
                <w:iCs/>
                <w:sz w:val="18"/>
              </w:rPr>
              <w:t xml:space="preserve"> de la data </w:t>
            </w:r>
            <w:proofErr w:type="spellStart"/>
            <w:r w:rsidRPr="00106565">
              <w:rPr>
                <w:rFonts w:ascii="Arial" w:hAnsi="Arial" w:cs="Arial"/>
                <w:i/>
                <w:iCs/>
                <w:sz w:val="18"/>
              </w:rPr>
              <w:t>comunicării</w:t>
            </w:r>
            <w:proofErr w:type="spellEnd"/>
            <w:r w:rsidRPr="00106565">
              <w:rPr>
                <w:rFonts w:ascii="Arial" w:hAnsi="Arial" w:cs="Arial"/>
                <w:i/>
                <w:iCs/>
                <w:sz w:val="18"/>
              </w:rPr>
              <w:t xml:space="preserve"> </w:t>
            </w:r>
            <w:proofErr w:type="spellStart"/>
            <w:r w:rsidRPr="00106565">
              <w:rPr>
                <w:rFonts w:ascii="Arial" w:hAnsi="Arial" w:cs="Arial"/>
                <w:i/>
                <w:iCs/>
                <w:sz w:val="18"/>
              </w:rPr>
              <w:t>oficiale</w:t>
            </w:r>
            <w:proofErr w:type="spellEnd"/>
            <w:r w:rsidRPr="00106565">
              <w:rPr>
                <w:rFonts w:ascii="Arial" w:hAnsi="Arial" w:cs="Arial"/>
                <w:i/>
                <w:iCs/>
                <w:sz w:val="18"/>
              </w:rPr>
              <w:t xml:space="preserve"> </w:t>
            </w:r>
            <w:proofErr w:type="spellStart"/>
            <w:r w:rsidRPr="00106565">
              <w:rPr>
                <w:rFonts w:ascii="Arial" w:hAnsi="Arial" w:cs="Arial"/>
                <w:i/>
                <w:iCs/>
                <w:sz w:val="18"/>
              </w:rPr>
              <w:t>către</w:t>
            </w:r>
            <w:proofErr w:type="spellEnd"/>
            <w:r w:rsidRPr="00106565">
              <w:rPr>
                <w:rFonts w:ascii="Arial" w:hAnsi="Arial" w:cs="Arial"/>
                <w:i/>
                <w:iCs/>
                <w:sz w:val="18"/>
              </w:rPr>
              <w:t xml:space="preserve"> prefect.”</w:t>
            </w:r>
            <w:r>
              <w:rPr>
                <w:rFonts w:ascii="Arial" w:hAnsi="Arial" w:cs="Arial"/>
                <w:i/>
                <w:iCs/>
                <w:sz w:val="18"/>
              </w:rPr>
              <w:t>;</w:t>
            </w:r>
          </w:p>
          <w:p w14:paraId="5E990F7A" w14:textId="77777777" w:rsidR="008A05F1" w:rsidRPr="00074298" w:rsidRDefault="008A05F1" w:rsidP="00370707">
            <w:pPr>
              <w:pStyle w:val="ListParagraph"/>
              <w:numPr>
                <w:ilvl w:val="0"/>
                <w:numId w:val="2"/>
              </w:numPr>
              <w:ind w:left="0" w:firstLine="567"/>
              <w:jc w:val="both"/>
              <w:rPr>
                <w:rFonts w:ascii="Arial" w:hAnsi="Arial" w:cs="Arial"/>
                <w:i/>
                <w:iCs/>
                <w:sz w:val="18"/>
              </w:rPr>
            </w:pPr>
            <w:r>
              <w:rPr>
                <w:rFonts w:ascii="Arial" w:hAnsi="Arial" w:cs="Arial"/>
                <w:sz w:val="18"/>
              </w:rPr>
              <w:t xml:space="preserve">art. 198 </w:t>
            </w:r>
            <w:proofErr w:type="spellStart"/>
            <w:r>
              <w:rPr>
                <w:rFonts w:ascii="Arial" w:hAnsi="Arial" w:cs="Arial"/>
                <w:sz w:val="18"/>
              </w:rPr>
              <w:t>alin</w:t>
            </w:r>
            <w:proofErr w:type="spellEnd"/>
            <w:r>
              <w:rPr>
                <w:rFonts w:ascii="Arial" w:hAnsi="Arial" w:cs="Arial"/>
                <w:sz w:val="18"/>
              </w:rPr>
              <w:t xml:space="preserve">. (1): </w:t>
            </w:r>
            <w:r w:rsidRPr="00074298">
              <w:rPr>
                <w:rFonts w:ascii="Arial" w:hAnsi="Arial" w:cs="Arial"/>
                <w:i/>
                <w:iCs/>
                <w:sz w:val="18"/>
              </w:rPr>
              <w:t>„</w:t>
            </w:r>
            <w:proofErr w:type="spellStart"/>
            <w:r w:rsidRPr="00074298">
              <w:rPr>
                <w:rFonts w:ascii="Arial" w:hAnsi="Arial" w:cs="Arial"/>
                <w:i/>
                <w:iCs/>
                <w:sz w:val="18"/>
              </w:rPr>
              <w:t>Hotărârile</w:t>
            </w:r>
            <w:proofErr w:type="spellEnd"/>
            <w:r w:rsidRPr="00074298">
              <w:rPr>
                <w:rFonts w:ascii="Arial" w:hAnsi="Arial" w:cs="Arial"/>
                <w:i/>
                <w:iCs/>
                <w:sz w:val="18"/>
              </w:rPr>
              <w:t xml:space="preserve"> … cu </w:t>
            </w:r>
            <w:proofErr w:type="spellStart"/>
            <w:r w:rsidRPr="00074298">
              <w:rPr>
                <w:rFonts w:ascii="Arial" w:hAnsi="Arial" w:cs="Arial"/>
                <w:i/>
                <w:iCs/>
                <w:sz w:val="18"/>
              </w:rPr>
              <w:t>caracter</w:t>
            </w:r>
            <w:proofErr w:type="spellEnd"/>
            <w:r w:rsidRPr="00074298">
              <w:rPr>
                <w:rFonts w:ascii="Arial" w:hAnsi="Arial" w:cs="Arial"/>
                <w:i/>
                <w:iCs/>
                <w:sz w:val="18"/>
              </w:rPr>
              <w:t xml:space="preserve"> </w:t>
            </w:r>
            <w:proofErr w:type="spellStart"/>
            <w:r w:rsidRPr="00074298">
              <w:rPr>
                <w:rFonts w:ascii="Arial" w:hAnsi="Arial" w:cs="Arial"/>
                <w:i/>
                <w:iCs/>
                <w:sz w:val="18"/>
              </w:rPr>
              <w:t>normativ</w:t>
            </w:r>
            <w:proofErr w:type="spellEnd"/>
            <w:r w:rsidRPr="00074298">
              <w:rPr>
                <w:rFonts w:ascii="Arial" w:hAnsi="Arial" w:cs="Arial"/>
                <w:i/>
                <w:iCs/>
                <w:sz w:val="18"/>
              </w:rPr>
              <w:t xml:space="preserve"> </w:t>
            </w:r>
            <w:proofErr w:type="spellStart"/>
            <w:r w:rsidRPr="00074298">
              <w:rPr>
                <w:rFonts w:ascii="Arial" w:hAnsi="Arial" w:cs="Arial"/>
                <w:i/>
                <w:iCs/>
                <w:sz w:val="18"/>
              </w:rPr>
              <w:t>devin</w:t>
            </w:r>
            <w:proofErr w:type="spellEnd"/>
            <w:r w:rsidRPr="00074298">
              <w:rPr>
                <w:rFonts w:ascii="Arial" w:hAnsi="Arial" w:cs="Arial"/>
                <w:i/>
                <w:iCs/>
                <w:sz w:val="18"/>
              </w:rPr>
              <w:t xml:space="preserve"> </w:t>
            </w:r>
            <w:proofErr w:type="spellStart"/>
            <w:r w:rsidRPr="00074298">
              <w:rPr>
                <w:rFonts w:ascii="Arial" w:hAnsi="Arial" w:cs="Arial"/>
                <w:i/>
                <w:iCs/>
                <w:sz w:val="18"/>
              </w:rPr>
              <w:t>obligatorii</w:t>
            </w:r>
            <w:proofErr w:type="spellEnd"/>
            <w:r w:rsidRPr="00074298">
              <w:rPr>
                <w:rFonts w:ascii="Arial" w:hAnsi="Arial" w:cs="Arial"/>
                <w:i/>
                <w:iCs/>
                <w:sz w:val="18"/>
              </w:rPr>
              <w:t xml:space="preserve"> de la data </w:t>
            </w:r>
            <w:proofErr w:type="spellStart"/>
            <w:r w:rsidRPr="00074298">
              <w:rPr>
                <w:rFonts w:ascii="Arial" w:hAnsi="Arial" w:cs="Arial"/>
                <w:i/>
                <w:iCs/>
                <w:sz w:val="18"/>
              </w:rPr>
              <w:t>aducerii</w:t>
            </w:r>
            <w:proofErr w:type="spellEnd"/>
            <w:r w:rsidRPr="00074298">
              <w:rPr>
                <w:rFonts w:ascii="Arial" w:hAnsi="Arial" w:cs="Arial"/>
                <w:i/>
                <w:iCs/>
                <w:sz w:val="18"/>
              </w:rPr>
              <w:t xml:space="preserve"> </w:t>
            </w:r>
            <w:proofErr w:type="spellStart"/>
            <w:r w:rsidRPr="00074298">
              <w:rPr>
                <w:rFonts w:ascii="Arial" w:hAnsi="Arial" w:cs="Arial"/>
                <w:i/>
                <w:iCs/>
                <w:sz w:val="18"/>
              </w:rPr>
              <w:t>lor</w:t>
            </w:r>
            <w:proofErr w:type="spellEnd"/>
            <w:r w:rsidRPr="00074298">
              <w:rPr>
                <w:rFonts w:ascii="Arial" w:hAnsi="Arial" w:cs="Arial"/>
                <w:i/>
                <w:iCs/>
                <w:sz w:val="18"/>
              </w:rPr>
              <w:t xml:space="preserve"> la </w:t>
            </w:r>
            <w:proofErr w:type="spellStart"/>
            <w:r w:rsidRPr="00074298">
              <w:rPr>
                <w:rFonts w:ascii="Arial" w:hAnsi="Arial" w:cs="Arial"/>
                <w:i/>
                <w:iCs/>
                <w:sz w:val="18"/>
              </w:rPr>
              <w:t>cunoștință</w:t>
            </w:r>
            <w:proofErr w:type="spellEnd"/>
            <w:r w:rsidRPr="00074298">
              <w:rPr>
                <w:rFonts w:ascii="Arial" w:hAnsi="Arial" w:cs="Arial"/>
                <w:i/>
                <w:iCs/>
                <w:sz w:val="18"/>
              </w:rPr>
              <w:t xml:space="preserve"> </w:t>
            </w:r>
            <w:proofErr w:type="spellStart"/>
            <w:r w:rsidRPr="00074298">
              <w:rPr>
                <w:rFonts w:ascii="Arial" w:hAnsi="Arial" w:cs="Arial"/>
                <w:i/>
                <w:iCs/>
                <w:sz w:val="18"/>
              </w:rPr>
              <w:t>publică</w:t>
            </w:r>
            <w:proofErr w:type="spellEnd"/>
            <w:r w:rsidRPr="00074298">
              <w:rPr>
                <w:rFonts w:ascii="Arial" w:hAnsi="Arial" w:cs="Arial"/>
                <w:i/>
                <w:iCs/>
                <w:sz w:val="18"/>
              </w:rPr>
              <w:t>.”;</w:t>
            </w:r>
          </w:p>
          <w:p w14:paraId="30F399BB" w14:textId="77777777" w:rsidR="008A05F1" w:rsidRPr="00991F7E" w:rsidRDefault="008A05F1" w:rsidP="00370707">
            <w:pPr>
              <w:pStyle w:val="ListParagraph"/>
              <w:numPr>
                <w:ilvl w:val="0"/>
                <w:numId w:val="2"/>
              </w:numPr>
              <w:ind w:left="0" w:firstLine="567"/>
              <w:jc w:val="both"/>
              <w:rPr>
                <w:rFonts w:ascii="Arial" w:hAnsi="Arial" w:cs="Arial"/>
                <w:sz w:val="18"/>
              </w:rPr>
            </w:pPr>
            <w:r>
              <w:rPr>
                <w:rFonts w:ascii="Arial" w:hAnsi="Arial" w:cs="Arial"/>
                <w:sz w:val="18"/>
              </w:rPr>
              <w:t xml:space="preserve">art. 199 </w:t>
            </w:r>
            <w:proofErr w:type="spellStart"/>
            <w:r>
              <w:rPr>
                <w:rFonts w:ascii="Arial" w:hAnsi="Arial" w:cs="Arial"/>
                <w:sz w:val="18"/>
              </w:rPr>
              <w:t>alin</w:t>
            </w:r>
            <w:proofErr w:type="spellEnd"/>
            <w:r>
              <w:rPr>
                <w:rFonts w:ascii="Arial" w:hAnsi="Arial" w:cs="Arial"/>
                <w:sz w:val="18"/>
              </w:rPr>
              <w:t xml:space="preserve">. (2): </w:t>
            </w:r>
            <w:r w:rsidRPr="00AB1F81">
              <w:rPr>
                <w:rFonts w:ascii="Arial" w:hAnsi="Arial" w:cs="Arial"/>
                <w:i/>
                <w:iCs/>
                <w:sz w:val="18"/>
                <w:szCs w:val="18"/>
              </w:rPr>
              <w:t>„</w:t>
            </w:r>
            <w:proofErr w:type="spellStart"/>
            <w:r w:rsidRPr="00AB1F81">
              <w:rPr>
                <w:rFonts w:ascii="Arial" w:hAnsi="Arial" w:cs="Arial"/>
                <w:i/>
                <w:iCs/>
                <w:color w:val="000000"/>
                <w:sz w:val="18"/>
                <w:szCs w:val="18"/>
              </w:rPr>
              <w:t>Hotărârile</w:t>
            </w:r>
            <w:proofErr w:type="spellEnd"/>
            <w:r w:rsidRPr="00AB1F81">
              <w:rPr>
                <w:rFonts w:ascii="Arial" w:hAnsi="Arial" w:cs="Arial"/>
                <w:i/>
                <w:iCs/>
                <w:color w:val="000000"/>
                <w:sz w:val="18"/>
                <w:szCs w:val="18"/>
              </w:rPr>
              <w:t xml:space="preserve"> </w:t>
            </w:r>
            <w:r>
              <w:rPr>
                <w:rFonts w:ascii="Arial" w:hAnsi="Arial" w:cs="Arial"/>
                <w:i/>
                <w:iCs/>
                <w:color w:val="000000"/>
                <w:sz w:val="18"/>
                <w:szCs w:val="18"/>
              </w:rPr>
              <w:t>…</w:t>
            </w:r>
            <w:r w:rsidRPr="00AB1F81">
              <w:rPr>
                <w:rFonts w:ascii="Arial" w:hAnsi="Arial" w:cs="Arial"/>
                <w:i/>
                <w:iCs/>
                <w:color w:val="000000"/>
                <w:sz w:val="18"/>
                <w:szCs w:val="18"/>
              </w:rPr>
              <w:t xml:space="preserve"> cu </w:t>
            </w:r>
            <w:proofErr w:type="spellStart"/>
            <w:r w:rsidRPr="00AB1F81">
              <w:rPr>
                <w:rFonts w:ascii="Arial" w:hAnsi="Arial" w:cs="Arial"/>
                <w:i/>
                <w:iCs/>
                <w:color w:val="000000"/>
                <w:sz w:val="18"/>
                <w:szCs w:val="18"/>
              </w:rPr>
              <w:t>caracter</w:t>
            </w:r>
            <w:proofErr w:type="spellEnd"/>
            <w:r w:rsidRPr="00AB1F81">
              <w:rPr>
                <w:rFonts w:ascii="Arial" w:hAnsi="Arial" w:cs="Arial"/>
                <w:i/>
                <w:iCs/>
                <w:color w:val="000000"/>
                <w:sz w:val="18"/>
                <w:szCs w:val="18"/>
              </w:rPr>
              <w:t xml:space="preserve"> individual </w:t>
            </w:r>
            <w:proofErr w:type="spellStart"/>
            <w:r w:rsidRPr="00AB1F81">
              <w:rPr>
                <w:rFonts w:ascii="Arial" w:hAnsi="Arial" w:cs="Arial"/>
                <w:i/>
                <w:iCs/>
                <w:color w:val="000000"/>
                <w:sz w:val="18"/>
                <w:szCs w:val="18"/>
              </w:rPr>
              <w:t>produc</w:t>
            </w:r>
            <w:proofErr w:type="spellEnd"/>
            <w:r w:rsidRPr="00AB1F81">
              <w:rPr>
                <w:rFonts w:ascii="Arial" w:hAnsi="Arial" w:cs="Arial"/>
                <w:i/>
                <w:iCs/>
                <w:color w:val="000000"/>
                <w:sz w:val="18"/>
                <w:szCs w:val="18"/>
              </w:rPr>
              <w:t xml:space="preserve"> </w:t>
            </w:r>
            <w:proofErr w:type="spellStart"/>
            <w:r w:rsidRPr="00AB1F81">
              <w:rPr>
                <w:rFonts w:ascii="Arial" w:hAnsi="Arial" w:cs="Arial"/>
                <w:i/>
                <w:iCs/>
                <w:color w:val="000000"/>
                <w:sz w:val="18"/>
                <w:szCs w:val="18"/>
              </w:rPr>
              <w:t>efecte</w:t>
            </w:r>
            <w:proofErr w:type="spellEnd"/>
            <w:r w:rsidRPr="00AB1F81">
              <w:rPr>
                <w:rFonts w:ascii="Arial" w:hAnsi="Arial" w:cs="Arial"/>
                <w:i/>
                <w:iCs/>
                <w:color w:val="000000"/>
                <w:sz w:val="18"/>
                <w:szCs w:val="18"/>
              </w:rPr>
              <w:t xml:space="preserve"> </w:t>
            </w:r>
            <w:proofErr w:type="spellStart"/>
            <w:r w:rsidRPr="00AB1F81">
              <w:rPr>
                <w:rFonts w:ascii="Arial" w:hAnsi="Arial" w:cs="Arial"/>
                <w:i/>
                <w:iCs/>
                <w:color w:val="000000"/>
                <w:sz w:val="18"/>
                <w:szCs w:val="18"/>
              </w:rPr>
              <w:t>juridice</w:t>
            </w:r>
            <w:proofErr w:type="spellEnd"/>
            <w:r w:rsidRPr="00AB1F81">
              <w:rPr>
                <w:rFonts w:ascii="Arial" w:hAnsi="Arial" w:cs="Arial"/>
                <w:i/>
                <w:iCs/>
                <w:color w:val="000000"/>
                <w:sz w:val="18"/>
                <w:szCs w:val="18"/>
              </w:rPr>
              <w:t xml:space="preserve"> de la data </w:t>
            </w:r>
            <w:proofErr w:type="spellStart"/>
            <w:r w:rsidRPr="00AB1F81">
              <w:rPr>
                <w:rFonts w:ascii="Arial" w:hAnsi="Arial" w:cs="Arial"/>
                <w:i/>
                <w:iCs/>
                <w:color w:val="000000"/>
                <w:sz w:val="18"/>
                <w:szCs w:val="18"/>
              </w:rPr>
              <w:t>comunicării</w:t>
            </w:r>
            <w:proofErr w:type="spellEnd"/>
            <w:r w:rsidRPr="00AB1F81">
              <w:rPr>
                <w:rFonts w:ascii="Arial" w:hAnsi="Arial" w:cs="Arial"/>
                <w:i/>
                <w:iCs/>
                <w:color w:val="000000"/>
                <w:sz w:val="18"/>
                <w:szCs w:val="18"/>
              </w:rPr>
              <w:t xml:space="preserve"> </w:t>
            </w:r>
            <w:proofErr w:type="spellStart"/>
            <w:r w:rsidRPr="00AB1F81">
              <w:rPr>
                <w:rFonts w:ascii="Arial" w:hAnsi="Arial" w:cs="Arial"/>
                <w:i/>
                <w:iCs/>
                <w:color w:val="000000"/>
                <w:sz w:val="18"/>
                <w:szCs w:val="18"/>
              </w:rPr>
              <w:t>către</w:t>
            </w:r>
            <w:proofErr w:type="spellEnd"/>
            <w:r w:rsidRPr="00AB1F81">
              <w:rPr>
                <w:rFonts w:ascii="Arial" w:hAnsi="Arial" w:cs="Arial"/>
                <w:i/>
                <w:iCs/>
                <w:color w:val="000000"/>
                <w:sz w:val="18"/>
                <w:szCs w:val="18"/>
              </w:rPr>
              <w:t xml:space="preserve"> </w:t>
            </w:r>
            <w:proofErr w:type="spellStart"/>
            <w:r w:rsidRPr="00AB1F81">
              <w:rPr>
                <w:rFonts w:ascii="Arial" w:hAnsi="Arial" w:cs="Arial"/>
                <w:i/>
                <w:iCs/>
                <w:color w:val="000000"/>
                <w:sz w:val="18"/>
                <w:szCs w:val="18"/>
              </w:rPr>
              <w:t>persoanele</w:t>
            </w:r>
            <w:proofErr w:type="spellEnd"/>
            <w:r w:rsidRPr="00AB1F81">
              <w:rPr>
                <w:rFonts w:ascii="Arial" w:hAnsi="Arial" w:cs="Arial"/>
                <w:i/>
                <w:iCs/>
                <w:color w:val="000000"/>
                <w:sz w:val="18"/>
                <w:szCs w:val="18"/>
              </w:rPr>
              <w:t xml:space="preserve"> </w:t>
            </w:r>
            <w:proofErr w:type="spellStart"/>
            <w:r w:rsidRPr="00AB1F81">
              <w:rPr>
                <w:rFonts w:ascii="Arial" w:hAnsi="Arial" w:cs="Arial"/>
                <w:i/>
                <w:iCs/>
                <w:color w:val="000000"/>
                <w:sz w:val="18"/>
                <w:szCs w:val="18"/>
              </w:rPr>
              <w:t>cărora</w:t>
            </w:r>
            <w:proofErr w:type="spellEnd"/>
            <w:r w:rsidRPr="00AB1F81">
              <w:rPr>
                <w:rFonts w:ascii="Arial" w:hAnsi="Arial" w:cs="Arial"/>
                <w:i/>
                <w:iCs/>
                <w:color w:val="000000"/>
                <w:sz w:val="18"/>
                <w:szCs w:val="18"/>
              </w:rPr>
              <w:t xml:space="preserve"> li se </w:t>
            </w:r>
            <w:proofErr w:type="spellStart"/>
            <w:r w:rsidRPr="00AB1F81">
              <w:rPr>
                <w:rFonts w:ascii="Arial" w:hAnsi="Arial" w:cs="Arial"/>
                <w:i/>
                <w:iCs/>
                <w:color w:val="000000"/>
                <w:sz w:val="18"/>
                <w:szCs w:val="18"/>
              </w:rPr>
              <w:t>adresează</w:t>
            </w:r>
            <w:proofErr w:type="spellEnd"/>
            <w:r w:rsidRPr="00AB1F81">
              <w:rPr>
                <w:rFonts w:ascii="Arial" w:hAnsi="Arial" w:cs="Arial"/>
                <w:i/>
                <w:iCs/>
                <w:color w:val="000000"/>
                <w:sz w:val="18"/>
                <w:szCs w:val="18"/>
              </w:rPr>
              <w:t>.”</w:t>
            </w:r>
          </w:p>
        </w:tc>
      </w:tr>
    </w:tbl>
    <w:p w14:paraId="77922A65" w14:textId="77777777" w:rsidR="008A05F1" w:rsidRDefault="008A05F1" w:rsidP="008A05F1">
      <w:pPr>
        <w:spacing w:line="360" w:lineRule="auto"/>
        <w:jc w:val="both"/>
        <w:rPr>
          <w:rFonts w:ascii="Arial Narrow" w:hAnsi="Arial Narrow"/>
          <w:b/>
          <w:i/>
          <w:sz w:val="32"/>
        </w:rPr>
      </w:pPr>
    </w:p>
    <w:p w14:paraId="3D7149C5" w14:textId="77777777" w:rsidR="008A05F1" w:rsidRDefault="008A05F1" w:rsidP="008A05F1">
      <w:pPr>
        <w:ind w:firstLine="720"/>
        <w:jc w:val="center"/>
        <w:rPr>
          <w:rFonts w:ascii="Arial Narrow" w:hAnsi="Arial Narrow"/>
          <w:b/>
          <w:sz w:val="32"/>
        </w:rPr>
      </w:pPr>
    </w:p>
    <w:p w14:paraId="3E27E5C1" w14:textId="20F28149" w:rsidR="008A05F1" w:rsidRDefault="008A05F1" w:rsidP="008A05F1">
      <w:pPr>
        <w:ind w:firstLine="720"/>
        <w:jc w:val="center"/>
        <w:rPr>
          <w:rFonts w:ascii="Arial Narrow" w:hAnsi="Arial Narrow"/>
          <w:b/>
          <w:sz w:val="32"/>
        </w:rPr>
      </w:pPr>
      <w:r>
        <w:rPr>
          <w:noProof/>
          <w:lang w:val="en-US" w:eastAsia="en-US"/>
        </w:rPr>
        <w:drawing>
          <wp:anchor distT="0" distB="0" distL="114300" distR="114300" simplePos="0" relativeHeight="251661312" behindDoc="0" locked="0" layoutInCell="1" allowOverlap="1" wp14:anchorId="2B8419CD" wp14:editId="12568964">
            <wp:simplePos x="0" y="0"/>
            <wp:positionH relativeFrom="page">
              <wp:align>center</wp:align>
            </wp:positionH>
            <wp:positionV relativeFrom="paragraph">
              <wp:posOffset>268251</wp:posOffset>
            </wp:positionV>
            <wp:extent cx="659130" cy="823595"/>
            <wp:effectExtent l="0" t="0" r="7620" b="0"/>
            <wp:wrapTopAndBottom/>
            <wp:docPr id="2" name="Picture 2" descr="Description: Description: Description: romcoat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romcoatste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13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5F921" w14:textId="5B8B61D6" w:rsidR="008A05F1" w:rsidRDefault="008A05F1" w:rsidP="008A05F1">
      <w:pPr>
        <w:ind w:firstLine="720"/>
        <w:jc w:val="center"/>
        <w:rPr>
          <w:rFonts w:ascii="Arial Narrow" w:hAnsi="Arial Narrow"/>
          <w:b/>
          <w:sz w:val="32"/>
        </w:rPr>
      </w:pPr>
    </w:p>
    <w:p w14:paraId="641AC43E" w14:textId="0EDBCA74" w:rsidR="008A05F1" w:rsidRDefault="008A05F1" w:rsidP="008A05F1"/>
    <w:p w14:paraId="5A54A4BC" w14:textId="77777777" w:rsidR="008A05F1" w:rsidRDefault="008A05F1" w:rsidP="008A05F1"/>
    <w:p w14:paraId="240224BE" w14:textId="77777777" w:rsidR="008A05F1" w:rsidRDefault="008A05F1"/>
    <w:sectPr w:rsidR="008A05F1" w:rsidSect="009E6F3B">
      <w:pgSz w:w="12240" w:h="15840"/>
      <w:pgMar w:top="540" w:right="540"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4635"/>
    <w:multiLevelType w:val="hybridMultilevel"/>
    <w:tmpl w:val="CB088538"/>
    <w:lvl w:ilvl="0" w:tplc="27A671F8">
      <w:numFmt w:val="bullet"/>
      <w:lvlText w:val="-"/>
      <w:lvlJc w:val="left"/>
      <w:pPr>
        <w:tabs>
          <w:tab w:val="num" w:pos="1125"/>
        </w:tabs>
        <w:ind w:left="1125" w:hanging="40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E416934"/>
    <w:multiLevelType w:val="hybridMultilevel"/>
    <w:tmpl w:val="3A728B78"/>
    <w:lvl w:ilvl="0" w:tplc="04180011">
      <w:start w:val="1"/>
      <w:numFmt w:val="decimal"/>
      <w:lvlText w:val="%1)"/>
      <w:lvlJc w:val="left"/>
      <w:pPr>
        <w:ind w:left="720" w:hanging="360"/>
      </w:pPr>
      <w:rPr>
        <w:vertAlign w:val="superscript"/>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F1"/>
    <w:rsid w:val="008A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648D"/>
  <w15:chartTrackingRefBased/>
  <w15:docId w15:val="{5145D81E-473F-4769-A859-31EA8058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F1"/>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uiPriority w:val="9"/>
    <w:semiHidden/>
    <w:unhideWhenUsed/>
    <w:qFormat/>
    <w:rsid w:val="008A05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8A05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A05F1"/>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8A05F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A05F1"/>
    <w:rPr>
      <w:rFonts w:ascii="Times New Roman" w:eastAsia="Times New Roman" w:hAnsi="Times New Roman" w:cs="Times New Roman"/>
      <w:b/>
      <w:bCs/>
      <w:i/>
      <w:iCs/>
      <w:sz w:val="26"/>
      <w:szCs w:val="26"/>
      <w:lang w:val="ro-RO" w:eastAsia="ro-RO"/>
    </w:rPr>
  </w:style>
  <w:style w:type="paragraph" w:styleId="BodyTextIndent">
    <w:name w:val="Body Text Indent"/>
    <w:basedOn w:val="Normal"/>
    <w:link w:val="BodyTextIndentChar"/>
    <w:rsid w:val="008A05F1"/>
    <w:pPr>
      <w:ind w:firstLine="720"/>
    </w:pPr>
    <w:rPr>
      <w:sz w:val="32"/>
    </w:rPr>
  </w:style>
  <w:style w:type="character" w:customStyle="1" w:styleId="BodyTextIndentChar">
    <w:name w:val="Body Text Indent Char"/>
    <w:basedOn w:val="DefaultParagraphFont"/>
    <w:link w:val="BodyTextIndent"/>
    <w:rsid w:val="008A05F1"/>
    <w:rPr>
      <w:rFonts w:ascii="Times New Roman" w:eastAsia="Times New Roman" w:hAnsi="Times New Roman" w:cs="Times New Roman"/>
      <w:sz w:val="32"/>
      <w:szCs w:val="24"/>
      <w:lang w:val="ro-RO" w:eastAsia="ro-RO"/>
    </w:rPr>
  </w:style>
  <w:style w:type="paragraph" w:styleId="BodyTextIndent2">
    <w:name w:val="Body Text Indent 2"/>
    <w:basedOn w:val="Normal"/>
    <w:link w:val="BodyTextIndent2Char"/>
    <w:rsid w:val="008A05F1"/>
    <w:pPr>
      <w:ind w:firstLine="720"/>
    </w:pPr>
    <w:rPr>
      <w:b/>
      <w:bCs/>
      <w:sz w:val="28"/>
    </w:rPr>
  </w:style>
  <w:style w:type="character" w:customStyle="1" w:styleId="BodyTextIndent2Char">
    <w:name w:val="Body Text Indent 2 Char"/>
    <w:basedOn w:val="DefaultParagraphFont"/>
    <w:link w:val="BodyTextIndent2"/>
    <w:rsid w:val="008A05F1"/>
    <w:rPr>
      <w:rFonts w:ascii="Times New Roman" w:eastAsia="Times New Roman" w:hAnsi="Times New Roman" w:cs="Times New Roman"/>
      <w:b/>
      <w:bCs/>
      <w:sz w:val="28"/>
      <w:szCs w:val="24"/>
      <w:lang w:val="ro-RO" w:eastAsia="ro-RO"/>
    </w:rPr>
  </w:style>
  <w:style w:type="paragraph" w:styleId="BodyText">
    <w:name w:val="Body Text"/>
    <w:basedOn w:val="Normal"/>
    <w:link w:val="BodyTextChar"/>
    <w:rsid w:val="008A05F1"/>
    <w:pPr>
      <w:jc w:val="center"/>
    </w:pPr>
    <w:rPr>
      <w:sz w:val="36"/>
    </w:rPr>
  </w:style>
  <w:style w:type="character" w:customStyle="1" w:styleId="BodyTextChar">
    <w:name w:val="Body Text Char"/>
    <w:basedOn w:val="DefaultParagraphFont"/>
    <w:link w:val="BodyText"/>
    <w:rsid w:val="008A05F1"/>
    <w:rPr>
      <w:rFonts w:ascii="Times New Roman" w:eastAsia="Times New Roman" w:hAnsi="Times New Roman" w:cs="Times New Roman"/>
      <w:sz w:val="36"/>
      <w:szCs w:val="24"/>
      <w:lang w:val="ro-RO" w:eastAsia="ro-RO"/>
    </w:rPr>
  </w:style>
  <w:style w:type="character" w:styleId="Hyperlink">
    <w:name w:val="Hyperlink"/>
    <w:rsid w:val="008A05F1"/>
    <w:rPr>
      <w:color w:val="0000FF"/>
      <w:u w:val="single"/>
    </w:rPr>
  </w:style>
  <w:style w:type="paragraph" w:styleId="Header">
    <w:name w:val="header"/>
    <w:basedOn w:val="Normal"/>
    <w:link w:val="HeaderChar"/>
    <w:rsid w:val="008A05F1"/>
    <w:pPr>
      <w:tabs>
        <w:tab w:val="center" w:pos="4320"/>
        <w:tab w:val="right" w:pos="8640"/>
      </w:tabs>
    </w:pPr>
  </w:style>
  <w:style w:type="character" w:customStyle="1" w:styleId="HeaderChar">
    <w:name w:val="Header Char"/>
    <w:basedOn w:val="DefaultParagraphFont"/>
    <w:link w:val="Header"/>
    <w:rsid w:val="008A05F1"/>
    <w:rPr>
      <w:rFonts w:ascii="Times New Roman" w:eastAsia="Times New Roman" w:hAnsi="Times New Roman" w:cs="Times New Roman"/>
      <w:sz w:val="24"/>
      <w:szCs w:val="24"/>
      <w:lang w:val="ro-RO" w:eastAsia="ro-RO"/>
    </w:rPr>
  </w:style>
  <w:style w:type="character" w:customStyle="1" w:styleId="Heading2Char">
    <w:name w:val="Heading 2 Char"/>
    <w:basedOn w:val="DefaultParagraphFont"/>
    <w:link w:val="Heading2"/>
    <w:uiPriority w:val="9"/>
    <w:semiHidden/>
    <w:rsid w:val="008A05F1"/>
    <w:rPr>
      <w:rFonts w:asciiTheme="majorHAnsi" w:eastAsiaTheme="majorEastAsia" w:hAnsiTheme="majorHAnsi" w:cstheme="majorBidi"/>
      <w:color w:val="2F5496" w:themeColor="accent1" w:themeShade="BF"/>
      <w:sz w:val="26"/>
      <w:szCs w:val="26"/>
      <w:lang w:val="ro-RO" w:eastAsia="ro-RO"/>
    </w:rPr>
  </w:style>
  <w:style w:type="character" w:customStyle="1" w:styleId="Heading6Char">
    <w:name w:val="Heading 6 Char"/>
    <w:basedOn w:val="DefaultParagraphFont"/>
    <w:link w:val="Heading6"/>
    <w:uiPriority w:val="9"/>
    <w:semiHidden/>
    <w:rsid w:val="008A05F1"/>
    <w:rPr>
      <w:rFonts w:asciiTheme="majorHAnsi" w:eastAsiaTheme="majorEastAsia" w:hAnsiTheme="majorHAnsi" w:cstheme="majorBidi"/>
      <w:color w:val="1F3763" w:themeColor="accent1" w:themeShade="7F"/>
      <w:sz w:val="24"/>
      <w:szCs w:val="24"/>
      <w:lang w:val="ro-RO" w:eastAsia="ro-RO"/>
    </w:rPr>
  </w:style>
  <w:style w:type="character" w:customStyle="1" w:styleId="Heading8Char">
    <w:name w:val="Heading 8 Char"/>
    <w:basedOn w:val="DefaultParagraphFont"/>
    <w:link w:val="Heading8"/>
    <w:uiPriority w:val="9"/>
    <w:semiHidden/>
    <w:rsid w:val="008A05F1"/>
    <w:rPr>
      <w:rFonts w:asciiTheme="majorHAnsi" w:eastAsiaTheme="majorEastAsia" w:hAnsiTheme="majorHAnsi" w:cstheme="majorBidi"/>
      <w:color w:val="272727" w:themeColor="text1" w:themeTint="D8"/>
      <w:sz w:val="21"/>
      <w:szCs w:val="21"/>
      <w:lang w:val="ro-RO" w:eastAsia="ro-RO"/>
    </w:rPr>
  </w:style>
  <w:style w:type="paragraph" w:styleId="ListParagraph">
    <w:name w:val="List Paragraph"/>
    <w:basedOn w:val="Normal"/>
    <w:uiPriority w:val="34"/>
    <w:qFormat/>
    <w:rsid w:val="008A05F1"/>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2020-02-04T06:58:00Z</cp:lastPrinted>
  <dcterms:created xsi:type="dcterms:W3CDTF">2020-02-04T06:55:00Z</dcterms:created>
  <dcterms:modified xsi:type="dcterms:W3CDTF">2020-02-04T06:58:00Z</dcterms:modified>
</cp:coreProperties>
</file>