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4D3F64" w14:textId="77777777" w:rsidR="00803026" w:rsidRPr="00F317BA" w:rsidRDefault="00803026" w:rsidP="00803026">
      <w:pPr>
        <w:rPr>
          <w:color w:val="FF0000"/>
          <w:lang w:val="fr-FR"/>
        </w:rPr>
      </w:pPr>
      <w:bookmarkStart w:id="0" w:name="_Hlk17871098"/>
      <w:r w:rsidRPr="00F317BA">
        <w:rPr>
          <w:rFonts w:ascii="Arial Narrow" w:hAnsi="Arial Narrow"/>
          <w:b/>
          <w:noProof/>
          <w:color w:val="FF0000"/>
          <w:sz w:val="36"/>
          <w:szCs w:val="36"/>
          <w:lang w:val="en-US" w:eastAsia="en-US"/>
        </w:rPr>
        <w:drawing>
          <wp:anchor distT="0" distB="0" distL="114300" distR="114300" simplePos="0" relativeHeight="251659264" behindDoc="0" locked="0" layoutInCell="1" allowOverlap="1" wp14:anchorId="296C69AD" wp14:editId="3F1ED74E">
            <wp:simplePos x="0" y="0"/>
            <wp:positionH relativeFrom="column">
              <wp:posOffset>2752725</wp:posOffset>
            </wp:positionH>
            <wp:positionV relativeFrom="paragraph">
              <wp:posOffset>0</wp:posOffset>
            </wp:positionV>
            <wp:extent cx="457200" cy="571500"/>
            <wp:effectExtent l="19050" t="0" r="0" b="0"/>
            <wp:wrapTopAndBottom/>
            <wp:docPr id="5" name="Picture 2"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mcoatstema"/>
                    <pic:cNvPicPr>
                      <a:picLocks noChangeAspect="1" noChangeArrowheads="1"/>
                    </pic:cNvPicPr>
                  </pic:nvPicPr>
                  <pic:blipFill>
                    <a:blip r:embed="rId5" cstate="print"/>
                    <a:srcRect/>
                    <a:stretch>
                      <a:fillRect/>
                    </a:stretch>
                  </pic:blipFill>
                  <pic:spPr bwMode="auto">
                    <a:xfrm>
                      <a:off x="0" y="0"/>
                      <a:ext cx="457200" cy="571500"/>
                    </a:xfrm>
                    <a:prstGeom prst="rect">
                      <a:avLst/>
                    </a:prstGeom>
                    <a:noFill/>
                    <a:ln w="9525">
                      <a:noFill/>
                      <a:miter lim="800000"/>
                      <a:headEnd/>
                      <a:tailEnd/>
                    </a:ln>
                  </pic:spPr>
                </pic:pic>
              </a:graphicData>
            </a:graphic>
          </wp:anchor>
        </w:drawing>
      </w:r>
    </w:p>
    <w:p w14:paraId="5F85C83A" w14:textId="77777777" w:rsidR="00803026" w:rsidRPr="00F317BA" w:rsidRDefault="00803026" w:rsidP="00803026">
      <w:pPr>
        <w:pStyle w:val="Header"/>
        <w:jc w:val="center"/>
        <w:rPr>
          <w:rFonts w:ascii="Arial Narrow" w:hAnsi="Arial Narrow"/>
          <w:b/>
          <w:color w:val="FF0000"/>
          <w:sz w:val="36"/>
          <w:szCs w:val="36"/>
        </w:rPr>
      </w:pPr>
      <w:r w:rsidRPr="00F317BA">
        <w:rPr>
          <w:rFonts w:ascii="Arial Narrow" w:hAnsi="Arial Narrow"/>
          <w:b/>
          <w:color w:val="FF0000"/>
          <w:sz w:val="36"/>
          <w:szCs w:val="36"/>
        </w:rPr>
        <w:t>R   O   M   Â   N   I   A</w:t>
      </w:r>
    </w:p>
    <w:p w14:paraId="2A5F3E4D" w14:textId="77777777" w:rsidR="00803026" w:rsidRPr="00F317BA" w:rsidRDefault="00803026" w:rsidP="00803026">
      <w:pPr>
        <w:pStyle w:val="Header"/>
        <w:jc w:val="center"/>
        <w:rPr>
          <w:rFonts w:ascii="Arial Narrow" w:hAnsi="Arial Narrow"/>
          <w:b/>
          <w:color w:val="FF0000"/>
          <w:sz w:val="36"/>
          <w:szCs w:val="36"/>
        </w:rPr>
      </w:pPr>
      <w:r w:rsidRPr="00F317BA">
        <w:rPr>
          <w:rFonts w:ascii="Arial Narrow" w:hAnsi="Arial Narrow"/>
          <w:b/>
          <w:color w:val="FF0000"/>
          <w:sz w:val="36"/>
          <w:szCs w:val="36"/>
        </w:rPr>
        <w:t xml:space="preserve">JUDEŢUL  VASLUI - COMUNA   PUSCASI  </w:t>
      </w:r>
    </w:p>
    <w:p w14:paraId="22E5D2A9" w14:textId="3DC66054" w:rsidR="00803026" w:rsidRPr="00F317BA" w:rsidRDefault="00803026" w:rsidP="00803026">
      <w:pPr>
        <w:pStyle w:val="Header"/>
        <w:jc w:val="center"/>
        <w:rPr>
          <w:rFonts w:ascii="Arial Narrow" w:hAnsi="Arial Narrow"/>
          <w:b/>
          <w:color w:val="FF0000"/>
          <w:sz w:val="36"/>
          <w:szCs w:val="36"/>
        </w:rPr>
      </w:pPr>
      <w:r>
        <w:rPr>
          <w:rFonts w:ascii="Arial Narrow" w:hAnsi="Arial Narrow"/>
          <w:b/>
          <w:color w:val="FF0000"/>
          <w:sz w:val="36"/>
          <w:szCs w:val="36"/>
        </w:rPr>
        <w:t>CONSILIUL LOCAL</w:t>
      </w:r>
    </w:p>
    <w:p w14:paraId="65CF6A32" w14:textId="77777777" w:rsidR="00803026" w:rsidRPr="00F317BA" w:rsidRDefault="00803026" w:rsidP="00803026">
      <w:pPr>
        <w:pStyle w:val="Header"/>
        <w:jc w:val="center"/>
        <w:rPr>
          <w:rFonts w:ascii="Arial Narrow" w:hAnsi="Arial Narrow"/>
          <w:color w:val="FF0000"/>
          <w:sz w:val="20"/>
          <w:szCs w:val="20"/>
        </w:rPr>
      </w:pPr>
      <w:r w:rsidRPr="00F317BA">
        <w:rPr>
          <w:rFonts w:ascii="Arial Narrow" w:hAnsi="Arial Narrow"/>
          <w:color w:val="FF0000"/>
          <w:sz w:val="20"/>
          <w:szCs w:val="20"/>
        </w:rPr>
        <w:t xml:space="preserve">COMUNA PUSCASI - Cod poştal  737328- Telefon: 0235.340400/fax : 0235.340348 – e-mail: </w:t>
      </w:r>
      <w:hyperlink r:id="rId6" w:history="1">
        <w:r w:rsidRPr="00F317BA">
          <w:rPr>
            <w:rStyle w:val="Hyperlink"/>
            <w:rFonts w:ascii="Arial Narrow" w:hAnsi="Arial Narrow"/>
            <w:color w:val="FF0000"/>
            <w:sz w:val="20"/>
            <w:szCs w:val="20"/>
          </w:rPr>
          <w:t>primariapuscasi@yahoo.com</w:t>
        </w:r>
      </w:hyperlink>
    </w:p>
    <w:tbl>
      <w:tblPr>
        <w:tblStyle w:val="TableGrid"/>
        <w:tblW w:w="0" w:type="auto"/>
        <w:tblLook w:val="00A0" w:firstRow="1" w:lastRow="0" w:firstColumn="1" w:lastColumn="0" w:noHBand="0" w:noVBand="0"/>
      </w:tblPr>
      <w:tblGrid>
        <w:gridCol w:w="3096"/>
        <w:gridCol w:w="3096"/>
        <w:gridCol w:w="3096"/>
      </w:tblGrid>
      <w:tr w:rsidR="00803026" w:rsidRPr="00F317BA" w14:paraId="5BDB687A" w14:textId="77777777" w:rsidTr="009E24BC">
        <w:trPr>
          <w:trHeight w:val="70"/>
        </w:trPr>
        <w:tc>
          <w:tcPr>
            <w:tcW w:w="3096" w:type="dxa"/>
            <w:shd w:val="clear" w:color="auto" w:fill="0000FF"/>
          </w:tcPr>
          <w:p w14:paraId="6129E0F8" w14:textId="77777777" w:rsidR="00803026" w:rsidRPr="00F317BA" w:rsidRDefault="00803026" w:rsidP="009E24BC">
            <w:pPr>
              <w:pStyle w:val="Header"/>
              <w:rPr>
                <w:color w:val="FF0000"/>
                <w:sz w:val="6"/>
                <w:szCs w:val="6"/>
              </w:rPr>
            </w:pPr>
          </w:p>
        </w:tc>
        <w:tc>
          <w:tcPr>
            <w:tcW w:w="3096" w:type="dxa"/>
            <w:shd w:val="clear" w:color="auto" w:fill="FFFF00"/>
          </w:tcPr>
          <w:p w14:paraId="1EA87E03" w14:textId="77777777" w:rsidR="00803026" w:rsidRPr="00F317BA" w:rsidRDefault="00803026" w:rsidP="009E24BC">
            <w:pPr>
              <w:pStyle w:val="Header"/>
              <w:rPr>
                <w:color w:val="FF0000"/>
                <w:sz w:val="6"/>
                <w:szCs w:val="6"/>
              </w:rPr>
            </w:pPr>
          </w:p>
        </w:tc>
        <w:tc>
          <w:tcPr>
            <w:tcW w:w="3096" w:type="dxa"/>
            <w:shd w:val="clear" w:color="auto" w:fill="FF0000"/>
          </w:tcPr>
          <w:p w14:paraId="40F6EC7E" w14:textId="77777777" w:rsidR="00803026" w:rsidRPr="00F317BA" w:rsidRDefault="00803026" w:rsidP="009E24BC">
            <w:pPr>
              <w:pStyle w:val="Header"/>
              <w:rPr>
                <w:color w:val="FF0000"/>
                <w:sz w:val="6"/>
                <w:szCs w:val="6"/>
              </w:rPr>
            </w:pPr>
          </w:p>
        </w:tc>
      </w:tr>
    </w:tbl>
    <w:p w14:paraId="0B43EDD6" w14:textId="77777777" w:rsidR="00803026" w:rsidRPr="00F317BA" w:rsidRDefault="00803026" w:rsidP="00803026">
      <w:pPr>
        <w:rPr>
          <w:rFonts w:ascii="Arial Narrow" w:hAnsi="Arial Narrow"/>
          <w:b/>
          <w:bCs/>
          <w:color w:val="FF0000"/>
        </w:rPr>
      </w:pPr>
    </w:p>
    <w:p w14:paraId="4807D23B" w14:textId="59BEB63C" w:rsidR="00803026" w:rsidRPr="00F317BA" w:rsidRDefault="00803026" w:rsidP="00803026">
      <w:pPr>
        <w:pStyle w:val="BodyTextIndent2"/>
        <w:ind w:firstLine="0"/>
        <w:jc w:val="center"/>
        <w:rPr>
          <w:rFonts w:ascii="Algerian" w:hAnsi="Algerian"/>
          <w:bCs/>
          <w:color w:val="FF0000"/>
          <w:sz w:val="70"/>
          <w:szCs w:val="70"/>
        </w:rPr>
      </w:pPr>
      <w:r w:rsidRPr="00F317BA">
        <w:rPr>
          <w:rFonts w:ascii="Algerian" w:hAnsi="Algerian"/>
          <w:bCs/>
          <w:color w:val="FF0000"/>
          <w:sz w:val="70"/>
          <w:szCs w:val="70"/>
        </w:rPr>
        <w:t>HOT</w:t>
      </w:r>
      <w:r w:rsidRPr="00F317BA">
        <w:rPr>
          <w:rFonts w:ascii="Arial Narrow" w:hAnsi="Arial Narrow"/>
          <w:bCs/>
          <w:color w:val="FF0000"/>
          <w:sz w:val="70"/>
          <w:szCs w:val="70"/>
        </w:rPr>
        <w:t>Ă</w:t>
      </w:r>
      <w:r w:rsidRPr="00F317BA">
        <w:rPr>
          <w:rFonts w:ascii="Algerian" w:hAnsi="Algerian"/>
          <w:bCs/>
          <w:color w:val="FF0000"/>
          <w:sz w:val="70"/>
          <w:szCs w:val="70"/>
        </w:rPr>
        <w:t>RÂRE</w:t>
      </w:r>
      <w:r>
        <w:rPr>
          <w:rFonts w:ascii="Algerian" w:hAnsi="Algerian"/>
          <w:bCs/>
          <w:color w:val="FF0000"/>
          <w:sz w:val="70"/>
          <w:szCs w:val="70"/>
        </w:rPr>
        <w:t>A NR. 41/2019</w:t>
      </w:r>
    </w:p>
    <w:p w14:paraId="6F18F0B5" w14:textId="77777777" w:rsidR="00803026" w:rsidRPr="00F317BA" w:rsidRDefault="00803026" w:rsidP="00803026">
      <w:pPr>
        <w:pStyle w:val="BodyTextIndent"/>
        <w:spacing w:after="120"/>
        <w:rPr>
          <w:rFonts w:ascii="Arial Narrow" w:hAnsi="Arial Narrow"/>
          <w:color w:val="FF0000"/>
          <w:sz w:val="32"/>
          <w:szCs w:val="32"/>
        </w:rPr>
      </w:pPr>
      <w:r w:rsidRPr="00F317BA">
        <w:rPr>
          <w:rFonts w:ascii="Arial Narrow" w:hAnsi="Arial Narrow"/>
          <w:color w:val="FF0000"/>
          <w:sz w:val="32"/>
          <w:szCs w:val="32"/>
        </w:rPr>
        <w:t>cu privire la lucrările de  reparaţii si intretinere la constructiile scolare si pregatirea in bune conditiuni a Anului scolar 201</w:t>
      </w:r>
      <w:r>
        <w:rPr>
          <w:rFonts w:ascii="Arial Narrow" w:hAnsi="Arial Narrow"/>
          <w:color w:val="FF0000"/>
          <w:sz w:val="32"/>
          <w:szCs w:val="32"/>
        </w:rPr>
        <w:t>9</w:t>
      </w:r>
      <w:r w:rsidRPr="00F317BA">
        <w:rPr>
          <w:rFonts w:ascii="Arial Narrow" w:hAnsi="Arial Narrow"/>
          <w:color w:val="FF0000"/>
          <w:sz w:val="32"/>
          <w:szCs w:val="32"/>
        </w:rPr>
        <w:t xml:space="preserve"> – 20</w:t>
      </w:r>
      <w:r>
        <w:rPr>
          <w:rFonts w:ascii="Arial Narrow" w:hAnsi="Arial Narrow"/>
          <w:color w:val="FF0000"/>
          <w:sz w:val="32"/>
          <w:szCs w:val="32"/>
        </w:rPr>
        <w:t>20</w:t>
      </w:r>
      <w:r w:rsidRPr="00F317BA">
        <w:rPr>
          <w:rFonts w:ascii="Arial Narrow" w:hAnsi="Arial Narrow"/>
          <w:color w:val="FF0000"/>
          <w:sz w:val="32"/>
          <w:szCs w:val="32"/>
        </w:rPr>
        <w:t>, masurile ce se impun pentru imbunatatirea indicatorilor de performanta ;</w:t>
      </w:r>
    </w:p>
    <w:p w14:paraId="2AD73057" w14:textId="77777777" w:rsidR="00803026" w:rsidRPr="00791A6D" w:rsidRDefault="00803026" w:rsidP="00803026">
      <w:pPr>
        <w:jc w:val="both"/>
        <w:rPr>
          <w:rFonts w:ascii="Arial Narrow" w:hAnsi="Arial Narrow"/>
          <w:bCs/>
          <w:sz w:val="32"/>
          <w:szCs w:val="32"/>
        </w:rPr>
      </w:pPr>
    </w:p>
    <w:p w14:paraId="1C663254" w14:textId="77777777" w:rsidR="00803026" w:rsidRPr="00F317BA" w:rsidRDefault="00803026" w:rsidP="00803026">
      <w:pPr>
        <w:pStyle w:val="BodyTextIndent"/>
        <w:spacing w:after="120" w:line="276" w:lineRule="auto"/>
        <w:ind w:firstLine="0"/>
        <w:jc w:val="both"/>
        <w:rPr>
          <w:rFonts w:ascii="Arial Narrow" w:hAnsi="Arial Narrow"/>
          <w:b w:val="0"/>
          <w:sz w:val="28"/>
          <w:szCs w:val="28"/>
        </w:rPr>
      </w:pPr>
      <w:r w:rsidRPr="00F317BA">
        <w:rPr>
          <w:rFonts w:ascii="Arial Narrow" w:hAnsi="Arial Narrow"/>
          <w:b w:val="0"/>
          <w:sz w:val="28"/>
          <w:szCs w:val="28"/>
        </w:rPr>
        <w:t xml:space="preserve">             - având în vedere </w:t>
      </w:r>
      <w:r>
        <w:rPr>
          <w:rFonts w:ascii="Arial Narrow" w:hAnsi="Arial Narrow"/>
          <w:b w:val="0"/>
          <w:sz w:val="28"/>
          <w:szCs w:val="28"/>
        </w:rPr>
        <w:t>Referatul de aprobare al initiatorului Ignat Nicolae - p</w:t>
      </w:r>
      <w:r w:rsidRPr="00F317BA">
        <w:rPr>
          <w:rFonts w:ascii="Arial Narrow" w:hAnsi="Arial Narrow"/>
          <w:b w:val="0"/>
          <w:sz w:val="28"/>
          <w:szCs w:val="28"/>
        </w:rPr>
        <w:t>rimar</w:t>
      </w:r>
      <w:r>
        <w:rPr>
          <w:rFonts w:ascii="Arial Narrow" w:hAnsi="Arial Narrow"/>
          <w:b w:val="0"/>
          <w:sz w:val="28"/>
          <w:szCs w:val="28"/>
        </w:rPr>
        <w:t>ul</w:t>
      </w:r>
      <w:r w:rsidRPr="00F317BA">
        <w:rPr>
          <w:rFonts w:ascii="Arial Narrow" w:hAnsi="Arial Narrow"/>
          <w:b w:val="0"/>
          <w:sz w:val="28"/>
          <w:szCs w:val="28"/>
        </w:rPr>
        <w:t xml:space="preserve"> comunei Puşcaşi din care rezultă necesitatea şi oportunitatea privind aprobarea Raportului primarului cu privire la lucrările de  reparaţii si intretinere la constructiile scolare si pregatirea in bune conditiuni a Anului scolar 201</w:t>
      </w:r>
      <w:r>
        <w:rPr>
          <w:rFonts w:ascii="Arial Narrow" w:hAnsi="Arial Narrow"/>
          <w:b w:val="0"/>
          <w:sz w:val="28"/>
          <w:szCs w:val="28"/>
        </w:rPr>
        <w:t>9</w:t>
      </w:r>
      <w:r w:rsidRPr="00F317BA">
        <w:rPr>
          <w:rFonts w:ascii="Arial Narrow" w:hAnsi="Arial Narrow"/>
          <w:b w:val="0"/>
          <w:sz w:val="28"/>
          <w:szCs w:val="28"/>
        </w:rPr>
        <w:t xml:space="preserve"> – 20</w:t>
      </w:r>
      <w:r>
        <w:rPr>
          <w:rFonts w:ascii="Arial Narrow" w:hAnsi="Arial Narrow"/>
          <w:b w:val="0"/>
          <w:sz w:val="28"/>
          <w:szCs w:val="28"/>
        </w:rPr>
        <w:t>20</w:t>
      </w:r>
      <w:r w:rsidRPr="00F317BA">
        <w:rPr>
          <w:rFonts w:ascii="Arial Narrow" w:hAnsi="Arial Narrow"/>
          <w:b w:val="0"/>
          <w:sz w:val="28"/>
          <w:szCs w:val="28"/>
        </w:rPr>
        <w:t>, masurile ce se impun pentru imbunatatirea indicatorilor de performanta ;</w:t>
      </w:r>
    </w:p>
    <w:p w14:paraId="17A58740" w14:textId="77777777" w:rsidR="00803026" w:rsidRPr="00F317BA" w:rsidRDefault="00803026" w:rsidP="00803026">
      <w:pPr>
        <w:pStyle w:val="BodyText3"/>
        <w:spacing w:line="276" w:lineRule="auto"/>
        <w:ind w:firstLine="720"/>
        <w:jc w:val="both"/>
        <w:rPr>
          <w:rFonts w:ascii="Arial Narrow" w:hAnsi="Arial Narrow"/>
          <w:bCs/>
          <w:sz w:val="28"/>
          <w:szCs w:val="28"/>
        </w:rPr>
      </w:pPr>
      <w:r w:rsidRPr="00F317BA">
        <w:rPr>
          <w:rFonts w:ascii="Arial Narrow" w:hAnsi="Arial Narrow"/>
          <w:bCs/>
          <w:sz w:val="28"/>
          <w:szCs w:val="28"/>
        </w:rPr>
        <w:t xml:space="preserve">- având în vedere raportul compartimentului de specialitate din cadrul aparatului primarului din care rezultă legalitatea proiectului de hotărâre supus spre aprobare şi avizul favorabil al Comisiei pentru  învăţământ, sănătate şi familie, protecţie copii, tineret şi sport, activităţi social culturale şi culte </w:t>
      </w:r>
    </w:p>
    <w:p w14:paraId="444267B5" w14:textId="77777777" w:rsidR="00803026" w:rsidRPr="00F317BA" w:rsidRDefault="00803026" w:rsidP="00803026">
      <w:pPr>
        <w:pStyle w:val="BodyTextIndent2"/>
        <w:spacing w:line="276" w:lineRule="auto"/>
        <w:jc w:val="both"/>
        <w:rPr>
          <w:rFonts w:ascii="Arial Narrow" w:hAnsi="Arial Narrow"/>
          <w:szCs w:val="28"/>
        </w:rPr>
      </w:pPr>
      <w:r w:rsidRPr="00F317BA">
        <w:rPr>
          <w:rFonts w:ascii="Arial Narrow" w:hAnsi="Arial Narrow"/>
          <w:szCs w:val="28"/>
        </w:rPr>
        <w:t xml:space="preserve">-  în temeiul art. </w:t>
      </w:r>
      <w:r>
        <w:rPr>
          <w:rFonts w:ascii="Arial Narrow" w:hAnsi="Arial Narrow"/>
          <w:szCs w:val="28"/>
        </w:rPr>
        <w:t>129</w:t>
      </w:r>
      <w:r w:rsidRPr="00F317BA">
        <w:rPr>
          <w:rFonts w:ascii="Arial Narrow" w:hAnsi="Arial Narrow"/>
          <w:szCs w:val="28"/>
        </w:rPr>
        <w:t>, alin (1), alin. (2) lit. „</w:t>
      </w:r>
      <w:r>
        <w:rPr>
          <w:rFonts w:ascii="Arial Narrow" w:hAnsi="Arial Narrow"/>
          <w:szCs w:val="28"/>
        </w:rPr>
        <w:t>d</w:t>
      </w:r>
      <w:r w:rsidRPr="00F317BA">
        <w:rPr>
          <w:rFonts w:ascii="Arial Narrow" w:hAnsi="Arial Narrow"/>
          <w:szCs w:val="28"/>
        </w:rPr>
        <w:t>” şi alin. „</w:t>
      </w:r>
      <w:r>
        <w:rPr>
          <w:rFonts w:ascii="Arial Narrow" w:hAnsi="Arial Narrow"/>
          <w:szCs w:val="28"/>
        </w:rPr>
        <w:t>7</w:t>
      </w:r>
      <w:r w:rsidRPr="00F317BA">
        <w:rPr>
          <w:rFonts w:ascii="Arial Narrow" w:hAnsi="Arial Narrow"/>
          <w:szCs w:val="28"/>
        </w:rPr>
        <w:t xml:space="preserve">” lit. „a”,  şi precum şi ale art. </w:t>
      </w:r>
      <w:r>
        <w:rPr>
          <w:rFonts w:ascii="Arial Narrow" w:hAnsi="Arial Narrow"/>
          <w:szCs w:val="28"/>
        </w:rPr>
        <w:t>196</w:t>
      </w:r>
      <w:r w:rsidRPr="00F317BA">
        <w:rPr>
          <w:rFonts w:ascii="Arial Narrow" w:hAnsi="Arial Narrow"/>
          <w:szCs w:val="28"/>
        </w:rPr>
        <w:t xml:space="preserve">, alin (1), </w:t>
      </w:r>
      <w:r>
        <w:rPr>
          <w:rFonts w:ascii="Arial Narrow" w:hAnsi="Arial Narrow"/>
          <w:szCs w:val="28"/>
        </w:rPr>
        <w:t xml:space="preserve"> lit a </w:t>
      </w:r>
      <w:r w:rsidRPr="00F317BA">
        <w:rPr>
          <w:rFonts w:ascii="Arial Narrow" w:hAnsi="Arial Narrow"/>
          <w:szCs w:val="28"/>
        </w:rPr>
        <w:t xml:space="preserve"> din </w:t>
      </w:r>
      <w:r>
        <w:rPr>
          <w:rFonts w:ascii="Arial Narrow" w:hAnsi="Arial Narrow"/>
          <w:szCs w:val="28"/>
        </w:rPr>
        <w:t xml:space="preserve">OUG 57/2019 privind Codul administrativ </w:t>
      </w:r>
      <w:r w:rsidRPr="00F317BA">
        <w:rPr>
          <w:rFonts w:ascii="Arial Narrow" w:hAnsi="Arial Narrow"/>
          <w:szCs w:val="28"/>
        </w:rPr>
        <w:t>;</w:t>
      </w:r>
    </w:p>
    <w:p w14:paraId="42917334" w14:textId="77777777" w:rsidR="00803026" w:rsidRPr="00F317BA" w:rsidRDefault="00803026" w:rsidP="00803026">
      <w:pPr>
        <w:pStyle w:val="BodyTextIndent2"/>
        <w:rPr>
          <w:rFonts w:ascii="Arial Narrow" w:hAnsi="Arial Narrow"/>
          <w:szCs w:val="28"/>
        </w:rPr>
      </w:pPr>
    </w:p>
    <w:p w14:paraId="60FD73AC" w14:textId="77777777" w:rsidR="00803026" w:rsidRPr="00F317BA" w:rsidRDefault="00803026" w:rsidP="00803026">
      <w:pPr>
        <w:pStyle w:val="BodyText"/>
        <w:ind w:firstLine="900"/>
        <w:jc w:val="left"/>
        <w:rPr>
          <w:rFonts w:ascii="Arial Narrow" w:hAnsi="Arial Narrow"/>
          <w:color w:val="FF0000"/>
        </w:rPr>
      </w:pPr>
      <w:r w:rsidRPr="00F317BA">
        <w:rPr>
          <w:rFonts w:ascii="Arial Narrow" w:hAnsi="Arial Narrow"/>
          <w:color w:val="FF0000"/>
        </w:rPr>
        <w:t xml:space="preserve">Consiliul local al comunei Puşcaşi, judeţul Vaslui, </w:t>
      </w:r>
    </w:p>
    <w:p w14:paraId="764B68E5" w14:textId="77777777" w:rsidR="00803026" w:rsidRPr="00F317BA" w:rsidRDefault="00803026" w:rsidP="00803026">
      <w:pPr>
        <w:pStyle w:val="BodyText"/>
        <w:ind w:firstLine="900"/>
        <w:jc w:val="left"/>
        <w:rPr>
          <w:rFonts w:ascii="Arial Narrow" w:hAnsi="Arial Narrow"/>
          <w:color w:val="FF0000"/>
        </w:rPr>
      </w:pPr>
    </w:p>
    <w:p w14:paraId="46040A1C" w14:textId="77777777" w:rsidR="00803026" w:rsidRPr="00F317BA" w:rsidRDefault="00803026" w:rsidP="00803026">
      <w:pPr>
        <w:jc w:val="center"/>
        <w:rPr>
          <w:rFonts w:ascii="Arial Narrow" w:hAnsi="Arial Narrow"/>
          <w:b/>
          <w:color w:val="FF0000"/>
          <w:sz w:val="40"/>
          <w:szCs w:val="36"/>
        </w:rPr>
      </w:pPr>
      <w:r w:rsidRPr="00F317BA">
        <w:rPr>
          <w:rFonts w:ascii="Arial Narrow" w:hAnsi="Arial Narrow"/>
          <w:b/>
          <w:color w:val="FF0000"/>
          <w:sz w:val="40"/>
          <w:szCs w:val="36"/>
        </w:rPr>
        <w:t>HOTĂRĂŞTE:</w:t>
      </w:r>
    </w:p>
    <w:p w14:paraId="2404A3D3" w14:textId="77777777" w:rsidR="00803026" w:rsidRPr="00F317BA" w:rsidRDefault="00803026" w:rsidP="00803026">
      <w:pPr>
        <w:pStyle w:val="BodyTextIndent"/>
        <w:spacing w:after="120" w:line="276" w:lineRule="auto"/>
        <w:ind w:firstLine="810"/>
        <w:jc w:val="both"/>
        <w:rPr>
          <w:rFonts w:ascii="Arial Narrow" w:hAnsi="Arial Narrow"/>
          <w:b w:val="0"/>
          <w:sz w:val="32"/>
          <w:szCs w:val="32"/>
        </w:rPr>
      </w:pPr>
      <w:r w:rsidRPr="00F317BA">
        <w:rPr>
          <w:rFonts w:ascii="Arial Narrow" w:hAnsi="Arial Narrow"/>
          <w:sz w:val="32"/>
          <w:szCs w:val="32"/>
        </w:rPr>
        <w:t>Art. 1.</w:t>
      </w:r>
      <w:r w:rsidRPr="00F317BA">
        <w:rPr>
          <w:rFonts w:ascii="Arial Narrow" w:hAnsi="Arial Narrow"/>
          <w:b w:val="0"/>
          <w:sz w:val="32"/>
          <w:szCs w:val="32"/>
        </w:rPr>
        <w:t xml:space="preserve">  Se aprobă Raportul primarului cu privire la lucrările de  reparaţii si intretinere la constructiile scolare si pregatirea in bune conditiuni a Anului scolar 201</w:t>
      </w:r>
      <w:r>
        <w:rPr>
          <w:rFonts w:ascii="Arial Narrow" w:hAnsi="Arial Narrow"/>
          <w:b w:val="0"/>
          <w:sz w:val="32"/>
          <w:szCs w:val="32"/>
        </w:rPr>
        <w:t>9</w:t>
      </w:r>
      <w:r w:rsidRPr="00F317BA">
        <w:rPr>
          <w:rFonts w:ascii="Arial Narrow" w:hAnsi="Arial Narrow"/>
          <w:b w:val="0"/>
          <w:sz w:val="32"/>
          <w:szCs w:val="32"/>
        </w:rPr>
        <w:t xml:space="preserve"> – 20</w:t>
      </w:r>
      <w:r>
        <w:rPr>
          <w:rFonts w:ascii="Arial Narrow" w:hAnsi="Arial Narrow"/>
          <w:b w:val="0"/>
          <w:sz w:val="32"/>
          <w:szCs w:val="32"/>
        </w:rPr>
        <w:t>20</w:t>
      </w:r>
      <w:r w:rsidRPr="00F317BA">
        <w:rPr>
          <w:rFonts w:ascii="Arial Narrow" w:hAnsi="Arial Narrow"/>
          <w:b w:val="0"/>
          <w:sz w:val="32"/>
          <w:szCs w:val="32"/>
        </w:rPr>
        <w:t>, masurile ce se impun pentru imbunatatirea indicatorilor de performanta, prevazut in Anexa nr. 1 ce face parte integranta din prezenta hotarare;</w:t>
      </w:r>
    </w:p>
    <w:p w14:paraId="610D8C59" w14:textId="77777777" w:rsidR="00803026" w:rsidRPr="00791A6D" w:rsidRDefault="00803026" w:rsidP="00803026">
      <w:pPr>
        <w:ind w:firstLine="720"/>
        <w:jc w:val="both"/>
        <w:rPr>
          <w:rFonts w:ascii="Arial Narrow" w:hAnsi="Arial Narrow"/>
          <w:bCs/>
          <w:sz w:val="32"/>
          <w:szCs w:val="32"/>
        </w:rPr>
      </w:pPr>
    </w:p>
    <w:p w14:paraId="5FCE2319" w14:textId="77777777" w:rsidR="00803026" w:rsidRPr="00791A6D" w:rsidRDefault="00803026" w:rsidP="00803026">
      <w:pPr>
        <w:ind w:firstLine="540"/>
        <w:jc w:val="both"/>
        <w:rPr>
          <w:rFonts w:ascii="Arial Narrow" w:hAnsi="Arial Narrow"/>
          <w:sz w:val="32"/>
          <w:szCs w:val="32"/>
        </w:rPr>
      </w:pPr>
      <w:r w:rsidRPr="00791A6D">
        <w:rPr>
          <w:rFonts w:ascii="Arial Narrow" w:hAnsi="Arial Narrow"/>
          <w:b/>
          <w:bCs/>
          <w:sz w:val="32"/>
          <w:szCs w:val="32"/>
        </w:rPr>
        <w:t>Art. 2</w:t>
      </w:r>
      <w:r w:rsidRPr="00791A6D">
        <w:rPr>
          <w:rFonts w:ascii="Arial Narrow" w:hAnsi="Arial Narrow"/>
          <w:sz w:val="32"/>
          <w:szCs w:val="32"/>
        </w:rPr>
        <w:t xml:space="preserve">   Primarul comunei Puşcaşi stabileşte măsuri pentru ca până la data de </w:t>
      </w:r>
      <w:r>
        <w:rPr>
          <w:rFonts w:ascii="Arial Narrow" w:hAnsi="Arial Narrow"/>
          <w:sz w:val="32"/>
          <w:szCs w:val="32"/>
        </w:rPr>
        <w:t>06</w:t>
      </w:r>
      <w:r w:rsidRPr="00791A6D">
        <w:rPr>
          <w:rFonts w:ascii="Arial Narrow" w:hAnsi="Arial Narrow"/>
          <w:sz w:val="32"/>
          <w:szCs w:val="32"/>
        </w:rPr>
        <w:t xml:space="preserve"> septembrie 201</w:t>
      </w:r>
      <w:r>
        <w:rPr>
          <w:rFonts w:ascii="Arial Narrow" w:hAnsi="Arial Narrow"/>
          <w:sz w:val="32"/>
          <w:szCs w:val="32"/>
        </w:rPr>
        <w:t>9</w:t>
      </w:r>
      <w:r w:rsidRPr="00791A6D">
        <w:rPr>
          <w:rFonts w:ascii="Arial Narrow" w:hAnsi="Arial Narrow"/>
          <w:sz w:val="32"/>
          <w:szCs w:val="32"/>
        </w:rPr>
        <w:t xml:space="preserve"> şcolile din localităţile componente ale comunei Puşcaşi să aibă </w:t>
      </w:r>
      <w:r w:rsidRPr="00791A6D">
        <w:rPr>
          <w:rFonts w:ascii="Arial Narrow" w:hAnsi="Arial Narrow"/>
          <w:sz w:val="32"/>
          <w:szCs w:val="32"/>
        </w:rPr>
        <w:lastRenderedPageBreak/>
        <w:t xml:space="preserve">asigurate toate condiţiile pentru începerea în bune condiţiuni a </w:t>
      </w:r>
      <w:r w:rsidRPr="00791A6D">
        <w:rPr>
          <w:rFonts w:ascii="Arial Narrow" w:hAnsi="Arial Narrow"/>
          <w:bCs/>
          <w:sz w:val="32"/>
          <w:szCs w:val="32"/>
        </w:rPr>
        <w:t>anului</w:t>
      </w:r>
      <w:r w:rsidRPr="00791A6D">
        <w:rPr>
          <w:rFonts w:ascii="Arial Narrow" w:hAnsi="Arial Narrow"/>
          <w:sz w:val="32"/>
          <w:szCs w:val="32"/>
        </w:rPr>
        <w:t xml:space="preserve"> şcolar, iar lucrările de reparaţii sa fie încheiate până la data de </w:t>
      </w:r>
      <w:r>
        <w:rPr>
          <w:rFonts w:ascii="Arial Narrow" w:hAnsi="Arial Narrow"/>
          <w:sz w:val="32"/>
          <w:szCs w:val="32"/>
        </w:rPr>
        <w:t>6</w:t>
      </w:r>
      <w:r w:rsidRPr="00791A6D">
        <w:rPr>
          <w:rFonts w:ascii="Arial Narrow" w:hAnsi="Arial Narrow"/>
          <w:sz w:val="32"/>
          <w:szCs w:val="32"/>
        </w:rPr>
        <w:t xml:space="preserve"> septembrie 201</w:t>
      </w:r>
      <w:r>
        <w:rPr>
          <w:rFonts w:ascii="Arial Narrow" w:hAnsi="Arial Narrow"/>
          <w:sz w:val="32"/>
          <w:szCs w:val="32"/>
        </w:rPr>
        <w:t>9</w:t>
      </w:r>
      <w:r w:rsidRPr="00791A6D">
        <w:rPr>
          <w:rFonts w:ascii="Arial Narrow" w:hAnsi="Arial Narrow"/>
          <w:sz w:val="32"/>
          <w:szCs w:val="32"/>
        </w:rPr>
        <w:t>.</w:t>
      </w:r>
    </w:p>
    <w:p w14:paraId="02255E16" w14:textId="77777777" w:rsidR="00803026" w:rsidRPr="00791A6D" w:rsidRDefault="00803026" w:rsidP="00803026">
      <w:pPr>
        <w:ind w:firstLine="540"/>
        <w:jc w:val="both"/>
        <w:rPr>
          <w:rFonts w:ascii="Arial Narrow" w:hAnsi="Arial Narrow"/>
          <w:sz w:val="32"/>
          <w:szCs w:val="32"/>
        </w:rPr>
      </w:pPr>
    </w:p>
    <w:p w14:paraId="6E9729F6" w14:textId="77777777" w:rsidR="00803026" w:rsidRPr="00791A6D" w:rsidRDefault="00803026" w:rsidP="00803026">
      <w:pPr>
        <w:ind w:firstLine="540"/>
        <w:jc w:val="both"/>
        <w:rPr>
          <w:rFonts w:ascii="Arial Narrow" w:hAnsi="Arial Narrow"/>
          <w:sz w:val="32"/>
          <w:szCs w:val="32"/>
        </w:rPr>
      </w:pPr>
      <w:r w:rsidRPr="00791A6D">
        <w:rPr>
          <w:rFonts w:ascii="Arial Narrow" w:hAnsi="Arial Narrow"/>
          <w:b/>
          <w:bCs/>
          <w:sz w:val="32"/>
          <w:szCs w:val="32"/>
        </w:rPr>
        <w:t xml:space="preserve">Art. 3 </w:t>
      </w:r>
      <w:r w:rsidRPr="00791A6D">
        <w:rPr>
          <w:rFonts w:ascii="Arial Narrow" w:hAnsi="Arial Narrow"/>
          <w:sz w:val="32"/>
          <w:szCs w:val="32"/>
        </w:rPr>
        <w:t xml:space="preserve">  Primarul comunei va numi in termen de 5 zile  o comisie pentru recepţionarea lucrărilor de reparaţii la scoli formată din reprezentanţi ai Consiliului local, conducerii şcolii si cadre de specialitate şi va propune măsuri de remediere a eventuale lucrări executate necorespunzător.</w:t>
      </w:r>
    </w:p>
    <w:p w14:paraId="3831B682" w14:textId="77777777" w:rsidR="00803026" w:rsidRPr="00791A6D" w:rsidRDefault="00803026" w:rsidP="00803026">
      <w:pPr>
        <w:pStyle w:val="Heading2"/>
        <w:rPr>
          <w:rFonts w:ascii="Arial Narrow" w:hAnsi="Arial Narrow"/>
        </w:rPr>
      </w:pPr>
    </w:p>
    <w:p w14:paraId="6633789C" w14:textId="77777777" w:rsidR="00803026" w:rsidRPr="00791A6D" w:rsidRDefault="00803026" w:rsidP="00803026">
      <w:pPr>
        <w:pStyle w:val="Heading2"/>
        <w:rPr>
          <w:rFonts w:ascii="Arial Narrow" w:hAnsi="Arial Narrow"/>
          <w:b w:val="0"/>
          <w:bCs w:val="0"/>
        </w:rPr>
      </w:pPr>
      <w:r w:rsidRPr="00791A6D">
        <w:rPr>
          <w:rFonts w:ascii="Arial Narrow" w:hAnsi="Arial Narrow"/>
        </w:rPr>
        <w:t xml:space="preserve">Art. 4   </w:t>
      </w:r>
      <w:r w:rsidRPr="00414BD2">
        <w:rPr>
          <w:rFonts w:ascii="Arial Narrow" w:hAnsi="Arial Narrow"/>
          <w:b w:val="0"/>
        </w:rPr>
        <w:t>Vicep</w:t>
      </w:r>
      <w:r w:rsidRPr="00414BD2">
        <w:rPr>
          <w:rFonts w:ascii="Arial Narrow" w:hAnsi="Arial Narrow"/>
          <w:b w:val="0"/>
          <w:bCs w:val="0"/>
        </w:rPr>
        <w:t>r</w:t>
      </w:r>
      <w:r w:rsidRPr="00791A6D">
        <w:rPr>
          <w:rFonts w:ascii="Arial Narrow" w:hAnsi="Arial Narrow"/>
          <w:b w:val="0"/>
          <w:bCs w:val="0"/>
        </w:rPr>
        <w:t>imarul comunei</w:t>
      </w:r>
      <w:r>
        <w:rPr>
          <w:rFonts w:ascii="Arial Narrow" w:hAnsi="Arial Narrow"/>
          <w:b w:val="0"/>
          <w:bCs w:val="0"/>
        </w:rPr>
        <w:t xml:space="preserve"> </w:t>
      </w:r>
      <w:r w:rsidRPr="00791A6D">
        <w:rPr>
          <w:rFonts w:ascii="Arial Narrow" w:hAnsi="Arial Narrow"/>
          <w:b w:val="0"/>
          <w:bCs w:val="0"/>
        </w:rPr>
        <w:t xml:space="preserve">va </w:t>
      </w:r>
      <w:r>
        <w:rPr>
          <w:rFonts w:ascii="Arial Narrow" w:hAnsi="Arial Narrow"/>
          <w:b w:val="0"/>
          <w:bCs w:val="0"/>
        </w:rPr>
        <w:t xml:space="preserve">lua toate masurile pentru a se </w:t>
      </w:r>
      <w:r w:rsidRPr="00791A6D">
        <w:rPr>
          <w:rFonts w:ascii="Arial Narrow" w:hAnsi="Arial Narrow"/>
          <w:b w:val="0"/>
          <w:bCs w:val="0"/>
        </w:rPr>
        <w:t xml:space="preserve">asigura necesarul de lemne de foc pentru perioada de iarna la toate şcolile pana la începerea anului şcolar </w:t>
      </w:r>
      <w:r>
        <w:rPr>
          <w:rFonts w:ascii="Arial Narrow" w:hAnsi="Arial Narrow"/>
          <w:b w:val="0"/>
          <w:bCs w:val="0"/>
        </w:rPr>
        <w:t>2019-2020</w:t>
      </w:r>
      <w:r w:rsidRPr="00791A6D">
        <w:rPr>
          <w:rFonts w:ascii="Arial Narrow" w:hAnsi="Arial Narrow"/>
          <w:b w:val="0"/>
          <w:bCs w:val="0"/>
        </w:rPr>
        <w:t>.</w:t>
      </w:r>
    </w:p>
    <w:p w14:paraId="5FA6DB47" w14:textId="77777777" w:rsidR="00803026" w:rsidRPr="00791A6D" w:rsidRDefault="00803026" w:rsidP="00803026">
      <w:pPr>
        <w:pStyle w:val="BodyTextIndent2"/>
        <w:spacing w:line="360" w:lineRule="auto"/>
        <w:rPr>
          <w:rFonts w:ascii="Arial Narrow" w:hAnsi="Arial Narrow"/>
          <w:b/>
          <w:sz w:val="32"/>
          <w:szCs w:val="32"/>
        </w:rPr>
      </w:pPr>
    </w:p>
    <w:p w14:paraId="1F370E22" w14:textId="77777777" w:rsidR="00803026" w:rsidRPr="00791A6D" w:rsidRDefault="00803026" w:rsidP="00803026">
      <w:pPr>
        <w:pStyle w:val="BodyTextIndent2"/>
        <w:spacing w:line="360" w:lineRule="auto"/>
        <w:rPr>
          <w:rFonts w:ascii="Arial Narrow" w:hAnsi="Arial Narrow"/>
          <w:bCs/>
          <w:sz w:val="32"/>
          <w:szCs w:val="32"/>
        </w:rPr>
      </w:pPr>
      <w:r w:rsidRPr="00791A6D">
        <w:rPr>
          <w:rFonts w:ascii="Arial Narrow" w:hAnsi="Arial Narrow"/>
          <w:b/>
          <w:sz w:val="32"/>
          <w:szCs w:val="32"/>
        </w:rPr>
        <w:t xml:space="preserve">Art. 5 </w:t>
      </w:r>
      <w:r w:rsidRPr="00791A6D">
        <w:rPr>
          <w:rFonts w:ascii="Arial Narrow" w:hAnsi="Arial Narrow"/>
          <w:bCs/>
          <w:sz w:val="32"/>
          <w:szCs w:val="32"/>
        </w:rPr>
        <w:t>Cu ducerea la îndeplinire a prezentei hotărâri se însărcinează Primarul comunei Puşcaşi, judeţul Vaslui şi se va comunica de către secretarul comunei către:</w:t>
      </w:r>
    </w:p>
    <w:p w14:paraId="1E25F1F0" w14:textId="77777777" w:rsidR="00803026" w:rsidRPr="00791A6D" w:rsidRDefault="00803026" w:rsidP="00803026">
      <w:pPr>
        <w:spacing w:line="360" w:lineRule="auto"/>
        <w:ind w:firstLine="720"/>
        <w:jc w:val="both"/>
        <w:rPr>
          <w:rFonts w:ascii="Arial Narrow" w:hAnsi="Arial Narrow"/>
          <w:bCs/>
          <w:sz w:val="32"/>
          <w:szCs w:val="32"/>
        </w:rPr>
      </w:pPr>
      <w:r w:rsidRPr="00791A6D">
        <w:rPr>
          <w:rFonts w:ascii="Arial Narrow" w:hAnsi="Arial Narrow"/>
          <w:bCs/>
          <w:sz w:val="32"/>
          <w:szCs w:val="32"/>
        </w:rPr>
        <w:t>-   Instituţiei Prefectului – judeţul Vaslui ;</w:t>
      </w:r>
    </w:p>
    <w:p w14:paraId="30BF57E2" w14:textId="77777777" w:rsidR="00803026" w:rsidRPr="00791A6D" w:rsidRDefault="00803026" w:rsidP="00803026">
      <w:pPr>
        <w:numPr>
          <w:ilvl w:val="0"/>
          <w:numId w:val="1"/>
        </w:numPr>
        <w:spacing w:line="360" w:lineRule="auto"/>
        <w:jc w:val="both"/>
        <w:rPr>
          <w:rFonts w:ascii="Arial Narrow" w:hAnsi="Arial Narrow"/>
          <w:bCs/>
          <w:sz w:val="32"/>
          <w:szCs w:val="32"/>
        </w:rPr>
      </w:pPr>
      <w:r w:rsidRPr="00791A6D">
        <w:rPr>
          <w:rFonts w:ascii="Arial Narrow" w:hAnsi="Arial Narrow"/>
          <w:bCs/>
          <w:sz w:val="32"/>
          <w:szCs w:val="32"/>
        </w:rPr>
        <w:t>Primarului comunei Puşcaşi;</w:t>
      </w:r>
    </w:p>
    <w:p w14:paraId="379B4ED2" w14:textId="77777777" w:rsidR="00803026" w:rsidRPr="00791A6D" w:rsidRDefault="00803026" w:rsidP="00803026">
      <w:pPr>
        <w:numPr>
          <w:ilvl w:val="0"/>
          <w:numId w:val="1"/>
        </w:numPr>
        <w:spacing w:line="360" w:lineRule="auto"/>
        <w:jc w:val="both"/>
        <w:rPr>
          <w:rFonts w:ascii="Arial Narrow" w:hAnsi="Arial Narrow"/>
          <w:bCs/>
          <w:sz w:val="32"/>
          <w:szCs w:val="32"/>
        </w:rPr>
      </w:pPr>
      <w:r w:rsidRPr="00791A6D">
        <w:rPr>
          <w:rFonts w:ascii="Arial Narrow" w:hAnsi="Arial Narrow"/>
          <w:bCs/>
          <w:sz w:val="32"/>
          <w:szCs w:val="32"/>
        </w:rPr>
        <w:t xml:space="preserve">Directorul Scolii coordonatoare Puscasi </w:t>
      </w:r>
    </w:p>
    <w:p w14:paraId="5C2BA056" w14:textId="72517EC3" w:rsidR="00803026" w:rsidRDefault="00803026" w:rsidP="00803026">
      <w:pPr>
        <w:pStyle w:val="BodyTextIndent2"/>
        <w:numPr>
          <w:ilvl w:val="0"/>
          <w:numId w:val="1"/>
        </w:numPr>
        <w:spacing w:line="360" w:lineRule="auto"/>
        <w:jc w:val="both"/>
        <w:rPr>
          <w:rFonts w:ascii="Arial Narrow" w:hAnsi="Arial Narrow"/>
          <w:bCs/>
          <w:sz w:val="32"/>
          <w:szCs w:val="32"/>
        </w:rPr>
      </w:pPr>
      <w:r w:rsidRPr="00791A6D">
        <w:rPr>
          <w:rFonts w:ascii="Arial Narrow" w:hAnsi="Arial Narrow"/>
          <w:bCs/>
          <w:sz w:val="32"/>
          <w:szCs w:val="32"/>
        </w:rPr>
        <w:t>Compartimentului contabilitate din cadrul aparatului de specialitate al primarului;</w:t>
      </w:r>
    </w:p>
    <w:p w14:paraId="79206FC3" w14:textId="77777777" w:rsidR="00803026" w:rsidRDefault="00803026" w:rsidP="00803026">
      <w:pPr>
        <w:rPr>
          <w:rFonts w:ascii="Arial Narrow" w:hAnsi="Arial Narrow"/>
          <w:b/>
          <w:i/>
          <w:sz w:val="32"/>
          <w:szCs w:val="32"/>
        </w:rPr>
      </w:pPr>
    </w:p>
    <w:p w14:paraId="6C6C92B5" w14:textId="234E8228" w:rsidR="00803026" w:rsidRPr="00033E09" w:rsidRDefault="00803026" w:rsidP="00803026">
      <w:pPr>
        <w:rPr>
          <w:rFonts w:ascii="Arial Narrow" w:hAnsi="Arial Narrow"/>
          <w:b/>
          <w:i/>
          <w:color w:val="0070C0"/>
          <w:sz w:val="32"/>
          <w:szCs w:val="32"/>
        </w:rPr>
      </w:pPr>
      <w:r w:rsidRPr="00033E09">
        <w:rPr>
          <w:rFonts w:ascii="Arial Narrow" w:hAnsi="Arial Narrow"/>
          <w:b/>
          <w:i/>
          <w:color w:val="0070C0"/>
          <w:sz w:val="32"/>
          <w:szCs w:val="32"/>
        </w:rPr>
        <w:t xml:space="preserve">NR. </w:t>
      </w:r>
      <w:r>
        <w:rPr>
          <w:rFonts w:ascii="Arial Narrow" w:hAnsi="Arial Narrow"/>
          <w:b/>
          <w:i/>
          <w:color w:val="0070C0"/>
          <w:sz w:val="32"/>
          <w:szCs w:val="32"/>
        </w:rPr>
        <w:t>41</w:t>
      </w:r>
      <w:r w:rsidRPr="00033E09">
        <w:rPr>
          <w:rFonts w:ascii="Arial Narrow" w:hAnsi="Arial Narrow"/>
          <w:b/>
          <w:i/>
          <w:color w:val="0070C0"/>
          <w:sz w:val="32"/>
          <w:szCs w:val="32"/>
        </w:rPr>
        <w:t xml:space="preserve"> </w:t>
      </w:r>
    </w:p>
    <w:p w14:paraId="1C452829" w14:textId="77777777" w:rsidR="00803026" w:rsidRPr="0062738F" w:rsidRDefault="00803026" w:rsidP="00803026">
      <w:pPr>
        <w:spacing w:line="360" w:lineRule="auto"/>
        <w:jc w:val="both"/>
        <w:rPr>
          <w:rFonts w:ascii="Arial Narrow" w:hAnsi="Arial Narrow"/>
          <w:b/>
          <w:i/>
          <w:color w:val="0070C0"/>
          <w:sz w:val="32"/>
        </w:rPr>
      </w:pPr>
      <w:r w:rsidRPr="0062738F">
        <w:rPr>
          <w:rFonts w:ascii="Arial Narrow" w:hAnsi="Arial Narrow"/>
          <w:b/>
          <w:i/>
          <w:color w:val="0070C0"/>
          <w:sz w:val="32"/>
        </w:rPr>
        <w:t xml:space="preserve">Puscasi, </w:t>
      </w:r>
      <w:r>
        <w:rPr>
          <w:rFonts w:ascii="Arial Narrow" w:hAnsi="Arial Narrow"/>
          <w:b/>
          <w:i/>
          <w:color w:val="0070C0"/>
          <w:sz w:val="32"/>
        </w:rPr>
        <w:t xml:space="preserve">30 august </w:t>
      </w:r>
      <w:r w:rsidRPr="0062738F">
        <w:rPr>
          <w:rFonts w:ascii="Arial Narrow" w:hAnsi="Arial Narrow"/>
          <w:b/>
          <w:i/>
          <w:color w:val="0070C0"/>
          <w:sz w:val="32"/>
        </w:rPr>
        <w:t>2019 - Adoptata cu 1</w:t>
      </w:r>
      <w:r>
        <w:rPr>
          <w:rFonts w:ascii="Arial Narrow" w:hAnsi="Arial Narrow"/>
          <w:b/>
          <w:i/>
          <w:color w:val="0070C0"/>
          <w:sz w:val="32"/>
        </w:rPr>
        <w:t>2</w:t>
      </w:r>
      <w:r w:rsidRPr="0062738F">
        <w:rPr>
          <w:rFonts w:ascii="Arial Narrow" w:hAnsi="Arial Narrow"/>
          <w:b/>
          <w:i/>
          <w:color w:val="0070C0"/>
          <w:sz w:val="32"/>
        </w:rPr>
        <w:t xml:space="preserve"> voturi pentru </w:t>
      </w:r>
    </w:p>
    <w:p w14:paraId="242270DB" w14:textId="77777777" w:rsidR="00803026" w:rsidRDefault="00803026" w:rsidP="00803026">
      <w:pPr>
        <w:spacing w:line="360" w:lineRule="auto"/>
        <w:jc w:val="both"/>
        <w:rPr>
          <w:rFonts w:ascii="Arial Narrow" w:hAnsi="Arial Narrow"/>
          <w:b/>
          <w:i/>
          <w:sz w:val="32"/>
        </w:rPr>
      </w:pPr>
    </w:p>
    <w:p w14:paraId="585051BB" w14:textId="77777777" w:rsidR="00803026" w:rsidRPr="0062738F" w:rsidRDefault="00803026" w:rsidP="00803026">
      <w:pPr>
        <w:jc w:val="center"/>
        <w:rPr>
          <w:rFonts w:ascii="Arial Narrow" w:hAnsi="Arial Narrow"/>
          <w:b/>
          <w:iCs/>
          <w:color w:val="FF0000"/>
          <w:sz w:val="32"/>
        </w:rPr>
      </w:pPr>
      <w:r w:rsidRPr="0062738F">
        <w:rPr>
          <w:rFonts w:ascii="Arial Narrow" w:hAnsi="Arial Narrow"/>
          <w:b/>
          <w:iCs/>
          <w:color w:val="FF0000"/>
          <w:sz w:val="32"/>
        </w:rPr>
        <w:t>PRESEDINTE DE SEDINTA</w:t>
      </w:r>
    </w:p>
    <w:p w14:paraId="1C5C5A69" w14:textId="77777777" w:rsidR="00803026" w:rsidRPr="0062738F" w:rsidRDefault="00803026" w:rsidP="00803026">
      <w:pPr>
        <w:jc w:val="center"/>
        <w:rPr>
          <w:rFonts w:ascii="Arial Narrow" w:hAnsi="Arial Narrow"/>
          <w:b/>
          <w:iCs/>
          <w:color w:val="FF0000"/>
          <w:sz w:val="32"/>
        </w:rPr>
      </w:pPr>
      <w:r w:rsidRPr="0062738F">
        <w:rPr>
          <w:rFonts w:ascii="Arial Narrow" w:hAnsi="Arial Narrow"/>
          <w:b/>
          <w:iCs/>
          <w:color w:val="FF0000"/>
          <w:sz w:val="32"/>
        </w:rPr>
        <w:t xml:space="preserve">CONSILIER </w:t>
      </w:r>
      <w:r>
        <w:rPr>
          <w:rFonts w:ascii="Arial Narrow" w:hAnsi="Arial Narrow"/>
          <w:b/>
          <w:iCs/>
          <w:color w:val="FF0000"/>
          <w:sz w:val="32"/>
        </w:rPr>
        <w:t xml:space="preserve"> ANUTI ADRIAN</w:t>
      </w:r>
    </w:p>
    <w:p w14:paraId="1E054211" w14:textId="77777777" w:rsidR="00803026" w:rsidRPr="0062738F" w:rsidRDefault="00803026" w:rsidP="00803026">
      <w:pPr>
        <w:spacing w:line="360" w:lineRule="auto"/>
        <w:jc w:val="both"/>
        <w:rPr>
          <w:rFonts w:ascii="Arial Narrow" w:hAnsi="Arial Narrow"/>
          <w:b/>
          <w:iCs/>
          <w:color w:val="FF0000"/>
          <w:sz w:val="32"/>
        </w:rPr>
      </w:pPr>
      <w:bookmarkStart w:id="1" w:name="_GoBack"/>
      <w:bookmarkEnd w:id="1"/>
    </w:p>
    <w:p w14:paraId="4AC44A6F" w14:textId="77777777" w:rsidR="00803026" w:rsidRPr="0062738F" w:rsidRDefault="00803026" w:rsidP="00803026">
      <w:pPr>
        <w:spacing w:line="360" w:lineRule="auto"/>
        <w:jc w:val="both"/>
        <w:rPr>
          <w:rFonts w:ascii="Arial Narrow" w:hAnsi="Arial Narrow"/>
          <w:b/>
          <w:iCs/>
          <w:color w:val="FF0000"/>
          <w:sz w:val="32"/>
        </w:rPr>
      </w:pPr>
      <w:r w:rsidRPr="0062738F">
        <w:rPr>
          <w:rFonts w:ascii="Arial Narrow" w:hAnsi="Arial Narrow"/>
          <w:b/>
          <w:iCs/>
          <w:color w:val="FF0000"/>
          <w:sz w:val="32"/>
        </w:rPr>
        <w:t xml:space="preserve">                                                                                     </w:t>
      </w:r>
    </w:p>
    <w:p w14:paraId="6768705E" w14:textId="199C96D5" w:rsidR="00803026" w:rsidRPr="0062738F" w:rsidRDefault="00803026" w:rsidP="00803026">
      <w:pPr>
        <w:spacing w:line="360" w:lineRule="auto"/>
        <w:jc w:val="both"/>
        <w:rPr>
          <w:rFonts w:ascii="Arial Narrow" w:hAnsi="Arial Narrow"/>
          <w:b/>
          <w:iCs/>
          <w:color w:val="FF0000"/>
          <w:sz w:val="32"/>
        </w:rPr>
      </w:pPr>
      <w:r w:rsidRPr="0062738F">
        <w:rPr>
          <w:rFonts w:ascii="Arial Narrow" w:hAnsi="Arial Narrow"/>
          <w:b/>
          <w:iCs/>
          <w:color w:val="FF0000"/>
          <w:sz w:val="32"/>
        </w:rPr>
        <w:t xml:space="preserve">                                                                         </w:t>
      </w:r>
      <w:r>
        <w:rPr>
          <w:rFonts w:ascii="Arial Narrow" w:hAnsi="Arial Narrow"/>
          <w:b/>
          <w:iCs/>
          <w:color w:val="FF0000"/>
          <w:sz w:val="32"/>
        </w:rPr>
        <w:t xml:space="preserve"> </w:t>
      </w:r>
      <w:r w:rsidRPr="0062738F">
        <w:rPr>
          <w:rFonts w:ascii="Arial Narrow" w:hAnsi="Arial Narrow"/>
          <w:b/>
          <w:iCs/>
          <w:color w:val="FF0000"/>
          <w:sz w:val="32"/>
        </w:rPr>
        <w:t>CONTRASEMNEAZA</w:t>
      </w:r>
    </w:p>
    <w:p w14:paraId="2CABC381" w14:textId="6554A9B7" w:rsidR="00803026" w:rsidRPr="0062738F" w:rsidRDefault="00803026" w:rsidP="00803026">
      <w:pPr>
        <w:spacing w:line="360" w:lineRule="auto"/>
        <w:jc w:val="both"/>
        <w:rPr>
          <w:rFonts w:ascii="Arial Narrow" w:hAnsi="Arial Narrow"/>
          <w:b/>
          <w:iCs/>
          <w:color w:val="FF0000"/>
          <w:sz w:val="32"/>
        </w:rPr>
      </w:pPr>
      <w:r w:rsidRPr="0062738F">
        <w:rPr>
          <w:rFonts w:ascii="Arial Narrow" w:hAnsi="Arial Narrow"/>
          <w:b/>
          <w:iCs/>
          <w:color w:val="FF0000"/>
          <w:sz w:val="32"/>
        </w:rPr>
        <w:t xml:space="preserve">                                                                 SECRETAR GENERAL UAT PUSCASI</w:t>
      </w:r>
    </w:p>
    <w:p w14:paraId="54780148" w14:textId="24A99ADB" w:rsidR="00803026" w:rsidRPr="0062738F" w:rsidRDefault="00803026" w:rsidP="00803026">
      <w:pPr>
        <w:spacing w:line="360" w:lineRule="auto"/>
        <w:jc w:val="both"/>
        <w:rPr>
          <w:rFonts w:ascii="Arial Narrow" w:hAnsi="Arial Narrow"/>
          <w:b/>
          <w:iCs/>
          <w:sz w:val="32"/>
        </w:rPr>
      </w:pPr>
      <w:r w:rsidRPr="0062738F">
        <w:rPr>
          <w:rFonts w:ascii="Arial Narrow" w:hAnsi="Arial Narrow"/>
          <w:b/>
          <w:iCs/>
          <w:color w:val="FF0000"/>
          <w:sz w:val="32"/>
        </w:rPr>
        <w:t xml:space="preserve">                                                                           GABRIEL MOCANU  </w:t>
      </w:r>
    </w:p>
    <w:p w14:paraId="1AD603B2" w14:textId="77777777" w:rsidR="00803026" w:rsidRPr="0062738F" w:rsidRDefault="00803026" w:rsidP="00803026">
      <w:pPr>
        <w:spacing w:line="360" w:lineRule="auto"/>
        <w:jc w:val="both"/>
        <w:rPr>
          <w:rFonts w:ascii="Arial Narrow" w:hAnsi="Arial Narrow"/>
          <w:b/>
          <w:iCs/>
          <w:sz w:val="32"/>
        </w:rPr>
      </w:pPr>
    </w:p>
    <w:p w14:paraId="1F5883A8" w14:textId="77777777" w:rsidR="00803026" w:rsidRDefault="00803026" w:rsidP="00803026">
      <w:pPr>
        <w:spacing w:line="360" w:lineRule="auto"/>
        <w:jc w:val="both"/>
        <w:rPr>
          <w:rFonts w:ascii="Arial Narrow" w:hAnsi="Arial Narrow"/>
          <w:b/>
          <w:i/>
          <w:sz w:val="32"/>
        </w:rPr>
      </w:pPr>
    </w:p>
    <w:p w14:paraId="21BF7C28" w14:textId="77777777" w:rsidR="00803026" w:rsidRDefault="00803026" w:rsidP="00803026">
      <w:pPr>
        <w:spacing w:line="360" w:lineRule="auto"/>
        <w:jc w:val="both"/>
        <w:rPr>
          <w:rFonts w:ascii="Arial Narrow" w:hAnsi="Arial Narrow"/>
          <w:b/>
          <w:i/>
          <w:sz w:val="32"/>
        </w:rPr>
      </w:pPr>
    </w:p>
    <w:tbl>
      <w:tblPr>
        <w:tblpPr w:leftFromText="180" w:rightFromText="180" w:vertAnchor="page" w:horzAnchor="margin" w:tblpY="757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0"/>
        <w:gridCol w:w="5964"/>
        <w:gridCol w:w="1257"/>
        <w:gridCol w:w="1909"/>
      </w:tblGrid>
      <w:tr w:rsidR="00803026" w14:paraId="7C8144A1" w14:textId="77777777" w:rsidTr="009E24BC">
        <w:trPr>
          <w:trHeight w:val="70"/>
        </w:trPr>
        <w:tc>
          <w:tcPr>
            <w:tcW w:w="99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4A0ABFE1" w14:textId="77777777" w:rsidR="00803026" w:rsidRDefault="00803026" w:rsidP="009E24BC">
            <w:pPr>
              <w:spacing w:before="40"/>
              <w:jc w:val="center"/>
              <w:rPr>
                <w:rFonts w:cs="Arial"/>
                <w:b/>
                <w:bCs/>
                <w:sz w:val="18"/>
              </w:rPr>
            </w:pPr>
          </w:p>
          <w:p w14:paraId="1970012B" w14:textId="77777777" w:rsidR="00803026" w:rsidRDefault="00803026" w:rsidP="009E24BC">
            <w:pPr>
              <w:spacing w:before="40"/>
              <w:jc w:val="center"/>
              <w:rPr>
                <w:rFonts w:cs="Arial"/>
                <w:b/>
                <w:bCs/>
                <w:sz w:val="18"/>
              </w:rPr>
            </w:pPr>
          </w:p>
          <w:p w14:paraId="78E98DB5" w14:textId="77777777" w:rsidR="00803026" w:rsidRDefault="00803026" w:rsidP="009E24BC">
            <w:pPr>
              <w:spacing w:before="40"/>
              <w:jc w:val="center"/>
              <w:rPr>
                <w:rFonts w:cs="Arial"/>
                <w:b/>
                <w:bCs/>
                <w:sz w:val="18"/>
              </w:rPr>
            </w:pPr>
            <w:r>
              <w:rPr>
                <w:rFonts w:cs="Arial"/>
                <w:b/>
                <w:bCs/>
                <w:sz w:val="18"/>
              </w:rPr>
              <w:t xml:space="preserve">CARTUȘ NECESAR DE INSERAT PE ORICE HOTĂRÂRE A CONSILIULUI LOCAL AL COMUNEI, </w:t>
            </w:r>
          </w:p>
          <w:p w14:paraId="32EE56B6" w14:textId="77777777" w:rsidR="00803026" w:rsidRDefault="00803026" w:rsidP="009E24BC">
            <w:pPr>
              <w:spacing w:before="40"/>
              <w:jc w:val="center"/>
              <w:rPr>
                <w:rFonts w:cs="Arial"/>
                <w:b/>
                <w:bCs/>
                <w:sz w:val="18"/>
              </w:rPr>
            </w:pPr>
            <w:r>
              <w:rPr>
                <w:rFonts w:cs="Arial"/>
                <w:b/>
                <w:bCs/>
                <w:sz w:val="18"/>
              </w:rPr>
              <w:t>DUPĂ SEMNĂTURA PREȘEDINTELUI DE ȘEDINȚĂ ȘI CEA A SECRETARULUI GENERAL AL COMUNEI</w:t>
            </w:r>
          </w:p>
        </w:tc>
      </w:tr>
      <w:tr w:rsidR="00803026" w14:paraId="63986431" w14:textId="77777777" w:rsidTr="009E24BC">
        <w:trPr>
          <w:trHeight w:val="70"/>
        </w:trPr>
        <w:tc>
          <w:tcPr>
            <w:tcW w:w="99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0632BD64" w14:textId="5149DC7D" w:rsidR="00803026" w:rsidRDefault="00803026" w:rsidP="009E24BC">
            <w:pPr>
              <w:spacing w:before="40"/>
              <w:jc w:val="center"/>
              <w:rPr>
                <w:rFonts w:cs="Arial"/>
                <w:b/>
                <w:bCs/>
                <w:sz w:val="18"/>
              </w:rPr>
            </w:pPr>
            <w:r>
              <w:rPr>
                <w:rFonts w:cs="Arial"/>
                <w:b/>
                <w:bCs/>
                <w:sz w:val="18"/>
              </w:rPr>
              <w:t xml:space="preserve">PROCEDURI OBLIGATORII ULTERIOARE ADOPTĂRII HOTĂRÂRII CONSILIULUI LOCAL AL COMUNEI PUSCASI  NR. </w:t>
            </w:r>
            <w:r>
              <w:rPr>
                <w:rFonts w:cs="Arial"/>
                <w:b/>
                <w:bCs/>
                <w:sz w:val="18"/>
              </w:rPr>
              <w:t>41</w:t>
            </w:r>
            <w:r>
              <w:rPr>
                <w:rFonts w:cs="Arial"/>
                <w:b/>
                <w:bCs/>
                <w:sz w:val="18"/>
              </w:rPr>
              <w:t>/ 2019</w:t>
            </w:r>
          </w:p>
        </w:tc>
      </w:tr>
      <w:tr w:rsidR="00803026" w14:paraId="7F2B745B" w14:textId="77777777" w:rsidTr="009E24BC">
        <w:tc>
          <w:tcPr>
            <w:tcW w:w="532" w:type="dxa"/>
            <w:tcBorders>
              <w:top w:val="double" w:sz="4" w:space="0" w:color="auto"/>
              <w:left w:val="thinThickSmallGap" w:sz="12" w:space="0" w:color="auto"/>
              <w:bottom w:val="single" w:sz="4" w:space="0" w:color="000000"/>
              <w:right w:val="single" w:sz="4" w:space="0" w:color="000000"/>
            </w:tcBorders>
            <w:vAlign w:val="center"/>
            <w:hideMark/>
          </w:tcPr>
          <w:p w14:paraId="684894D9" w14:textId="77777777" w:rsidR="00803026" w:rsidRDefault="00803026" w:rsidP="009E24BC">
            <w:pPr>
              <w:tabs>
                <w:tab w:val="left" w:pos="561"/>
                <w:tab w:val="left" w:pos="748"/>
              </w:tabs>
              <w:jc w:val="center"/>
              <w:rPr>
                <w:rFonts w:cs="Arial"/>
                <w:b/>
                <w:bCs/>
                <w:sz w:val="18"/>
                <w:szCs w:val="18"/>
              </w:rPr>
            </w:pPr>
            <w:r>
              <w:rPr>
                <w:rFonts w:cs="Arial"/>
                <w:b/>
                <w:bCs/>
                <w:sz w:val="18"/>
                <w:szCs w:val="18"/>
              </w:rPr>
              <w:t>Nr.</w:t>
            </w:r>
          </w:p>
          <w:p w14:paraId="43833BFF" w14:textId="77777777" w:rsidR="00803026" w:rsidRDefault="00803026" w:rsidP="009E24BC">
            <w:pPr>
              <w:tabs>
                <w:tab w:val="left" w:pos="561"/>
                <w:tab w:val="left" w:pos="748"/>
              </w:tabs>
              <w:jc w:val="center"/>
              <w:rPr>
                <w:rFonts w:cs="Arial"/>
                <w:b/>
                <w:bCs/>
                <w:sz w:val="18"/>
                <w:szCs w:val="18"/>
              </w:rPr>
            </w:pPr>
            <w:r>
              <w:rPr>
                <w:rFonts w:cs="Arial"/>
                <w:b/>
                <w:bCs/>
                <w:sz w:val="18"/>
                <w:szCs w:val="18"/>
              </w:rPr>
              <w:t>crt.</w:t>
            </w:r>
          </w:p>
        </w:tc>
        <w:tc>
          <w:tcPr>
            <w:tcW w:w="6182" w:type="dxa"/>
            <w:tcBorders>
              <w:top w:val="double" w:sz="4" w:space="0" w:color="auto"/>
              <w:left w:val="single" w:sz="4" w:space="0" w:color="000000"/>
              <w:bottom w:val="single" w:sz="4" w:space="0" w:color="000000"/>
              <w:right w:val="single" w:sz="4" w:space="0" w:color="000000"/>
            </w:tcBorders>
            <w:vAlign w:val="center"/>
            <w:hideMark/>
          </w:tcPr>
          <w:p w14:paraId="1CA18672" w14:textId="77777777" w:rsidR="00803026" w:rsidRDefault="00803026" w:rsidP="009E24BC">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1267" w:type="dxa"/>
            <w:tcBorders>
              <w:top w:val="double" w:sz="4" w:space="0" w:color="auto"/>
              <w:left w:val="single" w:sz="4" w:space="0" w:color="000000"/>
              <w:bottom w:val="single" w:sz="4" w:space="0" w:color="000000"/>
              <w:right w:val="single" w:sz="4" w:space="0" w:color="000000"/>
            </w:tcBorders>
            <w:vAlign w:val="center"/>
            <w:hideMark/>
          </w:tcPr>
          <w:p w14:paraId="7BAF90F6" w14:textId="77777777" w:rsidR="00803026" w:rsidRDefault="00803026" w:rsidP="009E24BC">
            <w:pPr>
              <w:tabs>
                <w:tab w:val="left" w:pos="561"/>
                <w:tab w:val="left" w:pos="748"/>
              </w:tabs>
              <w:jc w:val="center"/>
              <w:rPr>
                <w:rFonts w:cs="Arial"/>
                <w:b/>
                <w:bCs/>
                <w:sz w:val="18"/>
                <w:szCs w:val="18"/>
              </w:rPr>
            </w:pPr>
            <w:r>
              <w:rPr>
                <w:rFonts w:cs="Arial"/>
                <w:b/>
                <w:bCs/>
                <w:sz w:val="18"/>
                <w:szCs w:val="18"/>
              </w:rPr>
              <w:t>Data</w:t>
            </w:r>
          </w:p>
          <w:p w14:paraId="19592D7F" w14:textId="77777777" w:rsidR="00803026" w:rsidRDefault="00803026" w:rsidP="009E24BC">
            <w:pPr>
              <w:tabs>
                <w:tab w:val="left" w:pos="561"/>
                <w:tab w:val="left" w:pos="748"/>
              </w:tabs>
              <w:jc w:val="center"/>
              <w:rPr>
                <w:rFonts w:cs="Arial"/>
                <w:b/>
                <w:bCs/>
                <w:sz w:val="18"/>
                <w:szCs w:val="18"/>
              </w:rPr>
            </w:pPr>
            <w:r>
              <w:rPr>
                <w:rFonts w:cs="Arial"/>
                <w:b/>
                <w:bCs/>
                <w:sz w:val="18"/>
                <w:szCs w:val="18"/>
              </w:rPr>
              <w:t>ZZ/LL/AN</w:t>
            </w:r>
          </w:p>
        </w:tc>
        <w:tc>
          <w:tcPr>
            <w:tcW w:w="1949" w:type="dxa"/>
            <w:tcBorders>
              <w:top w:val="double" w:sz="4" w:space="0" w:color="auto"/>
              <w:left w:val="single" w:sz="4" w:space="0" w:color="000000"/>
              <w:bottom w:val="single" w:sz="4" w:space="0" w:color="000000"/>
              <w:right w:val="thickThinSmallGap" w:sz="12" w:space="0" w:color="auto"/>
            </w:tcBorders>
            <w:vAlign w:val="center"/>
            <w:hideMark/>
          </w:tcPr>
          <w:p w14:paraId="0D332BFE" w14:textId="77777777" w:rsidR="00803026" w:rsidRPr="00357654" w:rsidRDefault="00803026" w:rsidP="009E24BC">
            <w:pPr>
              <w:tabs>
                <w:tab w:val="left" w:pos="561"/>
                <w:tab w:val="left" w:pos="748"/>
              </w:tabs>
              <w:jc w:val="center"/>
              <w:rPr>
                <w:rFonts w:cs="Arial"/>
                <w:b/>
                <w:bCs/>
                <w:sz w:val="16"/>
                <w:szCs w:val="16"/>
              </w:rPr>
            </w:pPr>
            <w:r w:rsidRPr="00357654">
              <w:rPr>
                <w:rFonts w:cs="Arial"/>
                <w:b/>
                <w:bCs/>
                <w:sz w:val="16"/>
                <w:szCs w:val="16"/>
              </w:rPr>
              <w:t>Semnătura persoanei responsabile să efectueze procedura</w:t>
            </w:r>
          </w:p>
        </w:tc>
      </w:tr>
      <w:tr w:rsidR="00803026" w14:paraId="4CB71BF8" w14:textId="77777777" w:rsidTr="009E24BC">
        <w:tc>
          <w:tcPr>
            <w:tcW w:w="532" w:type="dxa"/>
            <w:tcBorders>
              <w:top w:val="single" w:sz="4" w:space="0" w:color="000000"/>
              <w:left w:val="thinThickSmallGap" w:sz="12" w:space="0" w:color="auto"/>
              <w:bottom w:val="double" w:sz="4" w:space="0" w:color="auto"/>
              <w:right w:val="single" w:sz="4" w:space="0" w:color="000000"/>
            </w:tcBorders>
            <w:vAlign w:val="center"/>
            <w:hideMark/>
          </w:tcPr>
          <w:p w14:paraId="411BB308" w14:textId="77777777" w:rsidR="00803026" w:rsidRDefault="00803026" w:rsidP="009E24BC">
            <w:pPr>
              <w:tabs>
                <w:tab w:val="left" w:pos="561"/>
                <w:tab w:val="left" w:pos="748"/>
              </w:tabs>
              <w:jc w:val="center"/>
              <w:rPr>
                <w:rFonts w:cs="Arial"/>
                <w:b/>
                <w:bCs/>
                <w:sz w:val="18"/>
                <w:szCs w:val="18"/>
              </w:rPr>
            </w:pPr>
            <w:r>
              <w:rPr>
                <w:rFonts w:cs="Arial"/>
                <w:b/>
                <w:bCs/>
                <w:sz w:val="18"/>
                <w:szCs w:val="18"/>
              </w:rPr>
              <w:t>0</w:t>
            </w:r>
          </w:p>
        </w:tc>
        <w:tc>
          <w:tcPr>
            <w:tcW w:w="6182" w:type="dxa"/>
            <w:tcBorders>
              <w:top w:val="single" w:sz="4" w:space="0" w:color="000000"/>
              <w:left w:val="single" w:sz="4" w:space="0" w:color="000000"/>
              <w:bottom w:val="double" w:sz="4" w:space="0" w:color="auto"/>
              <w:right w:val="single" w:sz="4" w:space="0" w:color="000000"/>
            </w:tcBorders>
            <w:vAlign w:val="center"/>
            <w:hideMark/>
          </w:tcPr>
          <w:p w14:paraId="5EB00A01" w14:textId="77777777" w:rsidR="00803026" w:rsidRDefault="00803026" w:rsidP="009E24BC">
            <w:pPr>
              <w:tabs>
                <w:tab w:val="left" w:pos="561"/>
                <w:tab w:val="left" w:pos="748"/>
              </w:tabs>
              <w:jc w:val="center"/>
              <w:rPr>
                <w:rFonts w:cs="Arial"/>
                <w:b/>
                <w:bCs/>
                <w:sz w:val="18"/>
                <w:szCs w:val="18"/>
              </w:rPr>
            </w:pPr>
            <w:r>
              <w:rPr>
                <w:rFonts w:cs="Arial"/>
                <w:b/>
                <w:bCs/>
                <w:sz w:val="18"/>
                <w:szCs w:val="18"/>
              </w:rPr>
              <w:t>1</w:t>
            </w:r>
          </w:p>
        </w:tc>
        <w:tc>
          <w:tcPr>
            <w:tcW w:w="1267" w:type="dxa"/>
            <w:tcBorders>
              <w:top w:val="single" w:sz="4" w:space="0" w:color="000000"/>
              <w:left w:val="single" w:sz="4" w:space="0" w:color="000000"/>
              <w:bottom w:val="double" w:sz="4" w:space="0" w:color="auto"/>
              <w:right w:val="single" w:sz="4" w:space="0" w:color="000000"/>
            </w:tcBorders>
            <w:vAlign w:val="center"/>
            <w:hideMark/>
          </w:tcPr>
          <w:p w14:paraId="227CA8E0" w14:textId="77777777" w:rsidR="00803026" w:rsidRDefault="00803026" w:rsidP="009E24BC">
            <w:pPr>
              <w:tabs>
                <w:tab w:val="left" w:pos="561"/>
                <w:tab w:val="left" w:pos="748"/>
              </w:tabs>
              <w:jc w:val="center"/>
              <w:rPr>
                <w:rFonts w:cs="Arial"/>
                <w:b/>
                <w:bCs/>
                <w:sz w:val="18"/>
                <w:szCs w:val="18"/>
              </w:rPr>
            </w:pPr>
            <w:r>
              <w:rPr>
                <w:rFonts w:cs="Arial"/>
                <w:b/>
                <w:bCs/>
                <w:sz w:val="18"/>
                <w:szCs w:val="18"/>
              </w:rPr>
              <w:t>2</w:t>
            </w:r>
          </w:p>
        </w:tc>
        <w:tc>
          <w:tcPr>
            <w:tcW w:w="1949" w:type="dxa"/>
            <w:tcBorders>
              <w:top w:val="single" w:sz="4" w:space="0" w:color="000000"/>
              <w:left w:val="single" w:sz="4" w:space="0" w:color="000000"/>
              <w:bottom w:val="double" w:sz="4" w:space="0" w:color="auto"/>
              <w:right w:val="thickThinSmallGap" w:sz="12" w:space="0" w:color="auto"/>
            </w:tcBorders>
            <w:vAlign w:val="center"/>
            <w:hideMark/>
          </w:tcPr>
          <w:p w14:paraId="23674B0E" w14:textId="77777777" w:rsidR="00803026" w:rsidRDefault="00803026" w:rsidP="009E24BC">
            <w:pPr>
              <w:tabs>
                <w:tab w:val="left" w:pos="561"/>
                <w:tab w:val="left" w:pos="748"/>
              </w:tabs>
              <w:jc w:val="center"/>
              <w:rPr>
                <w:rFonts w:cs="Arial"/>
                <w:b/>
                <w:bCs/>
                <w:sz w:val="18"/>
                <w:szCs w:val="18"/>
              </w:rPr>
            </w:pPr>
            <w:r>
              <w:rPr>
                <w:rFonts w:cs="Arial"/>
                <w:b/>
                <w:bCs/>
                <w:sz w:val="18"/>
                <w:szCs w:val="18"/>
              </w:rPr>
              <w:t>3</w:t>
            </w:r>
          </w:p>
        </w:tc>
      </w:tr>
      <w:tr w:rsidR="00803026" w14:paraId="2AAD85C6" w14:textId="77777777" w:rsidTr="009E24BC">
        <w:tc>
          <w:tcPr>
            <w:tcW w:w="532" w:type="dxa"/>
            <w:tcBorders>
              <w:top w:val="double" w:sz="4" w:space="0" w:color="auto"/>
              <w:left w:val="thinThickSmallGap" w:sz="12" w:space="0" w:color="auto"/>
              <w:bottom w:val="single" w:sz="4" w:space="0" w:color="000000"/>
              <w:right w:val="single" w:sz="4" w:space="0" w:color="000000"/>
            </w:tcBorders>
            <w:vAlign w:val="center"/>
            <w:hideMark/>
          </w:tcPr>
          <w:p w14:paraId="27B8E8AA" w14:textId="77777777" w:rsidR="00803026" w:rsidRDefault="00803026" w:rsidP="009E24BC">
            <w:pPr>
              <w:jc w:val="center"/>
              <w:rPr>
                <w:rFonts w:cs="Arial"/>
                <w:sz w:val="18"/>
              </w:rPr>
            </w:pPr>
            <w:r>
              <w:rPr>
                <w:rFonts w:cs="Arial"/>
                <w:sz w:val="18"/>
              </w:rPr>
              <w:t>1</w:t>
            </w:r>
          </w:p>
        </w:tc>
        <w:tc>
          <w:tcPr>
            <w:tcW w:w="6182" w:type="dxa"/>
            <w:tcBorders>
              <w:top w:val="double" w:sz="4" w:space="0" w:color="auto"/>
              <w:left w:val="single" w:sz="4" w:space="0" w:color="000000"/>
              <w:bottom w:val="single" w:sz="4" w:space="0" w:color="000000"/>
              <w:right w:val="single" w:sz="4" w:space="0" w:color="000000"/>
            </w:tcBorders>
            <w:vAlign w:val="center"/>
            <w:hideMark/>
          </w:tcPr>
          <w:p w14:paraId="7BC286FD" w14:textId="77777777" w:rsidR="00803026" w:rsidRDefault="00803026" w:rsidP="009E24BC">
            <w:pPr>
              <w:rPr>
                <w:rFonts w:cs="Arial"/>
                <w:sz w:val="18"/>
              </w:rPr>
            </w:pPr>
            <w:r>
              <w:rPr>
                <w:rFonts w:cs="Arial"/>
                <w:sz w:val="18"/>
              </w:rPr>
              <w:t>Adoptarea hotărârii</w:t>
            </w:r>
            <w:r w:rsidRPr="00E1062D">
              <w:rPr>
                <w:rFonts w:cs="Arial"/>
                <w:sz w:val="18"/>
                <w:szCs w:val="18"/>
                <w:vertAlign w:val="superscript"/>
              </w:rPr>
              <w:t>1</w:t>
            </w:r>
            <w:r w:rsidRPr="00E1062D">
              <w:rPr>
                <w:rFonts w:cs="Arial"/>
                <w:sz w:val="18"/>
                <w:szCs w:val="18"/>
              </w:rPr>
              <w:t>)</w:t>
            </w:r>
          </w:p>
        </w:tc>
        <w:tc>
          <w:tcPr>
            <w:tcW w:w="1267" w:type="dxa"/>
            <w:tcBorders>
              <w:top w:val="double" w:sz="4" w:space="0" w:color="auto"/>
              <w:left w:val="single" w:sz="4" w:space="0" w:color="000000"/>
              <w:bottom w:val="single" w:sz="4" w:space="0" w:color="000000"/>
              <w:right w:val="single" w:sz="4" w:space="0" w:color="000000"/>
            </w:tcBorders>
            <w:vAlign w:val="center"/>
            <w:hideMark/>
          </w:tcPr>
          <w:p w14:paraId="70C191D1" w14:textId="77777777" w:rsidR="00803026" w:rsidRDefault="00803026" w:rsidP="009E24BC">
            <w:pPr>
              <w:jc w:val="center"/>
              <w:rPr>
                <w:rFonts w:cs="Arial"/>
                <w:sz w:val="18"/>
              </w:rPr>
            </w:pPr>
            <w:r>
              <w:rPr>
                <w:rFonts w:cs="Arial"/>
                <w:sz w:val="18"/>
              </w:rPr>
              <w:t>30/08/2019</w:t>
            </w:r>
          </w:p>
        </w:tc>
        <w:tc>
          <w:tcPr>
            <w:tcW w:w="1949" w:type="dxa"/>
            <w:tcBorders>
              <w:top w:val="double" w:sz="4" w:space="0" w:color="auto"/>
              <w:left w:val="single" w:sz="4" w:space="0" w:color="000000"/>
              <w:bottom w:val="single" w:sz="4" w:space="0" w:color="000000"/>
              <w:right w:val="thickThinSmallGap" w:sz="12" w:space="0" w:color="auto"/>
            </w:tcBorders>
            <w:vAlign w:val="center"/>
          </w:tcPr>
          <w:p w14:paraId="4D03ED25" w14:textId="77777777" w:rsidR="00803026" w:rsidRDefault="00803026" w:rsidP="009E24BC">
            <w:pPr>
              <w:jc w:val="center"/>
              <w:rPr>
                <w:rFonts w:cs="Arial"/>
                <w:sz w:val="18"/>
              </w:rPr>
            </w:pPr>
          </w:p>
        </w:tc>
      </w:tr>
      <w:tr w:rsidR="00803026" w14:paraId="2D98E062" w14:textId="77777777" w:rsidTr="009E24BC">
        <w:tc>
          <w:tcPr>
            <w:tcW w:w="532" w:type="dxa"/>
            <w:tcBorders>
              <w:top w:val="single" w:sz="4" w:space="0" w:color="000000"/>
              <w:left w:val="thinThickSmallGap" w:sz="12" w:space="0" w:color="auto"/>
              <w:bottom w:val="single" w:sz="4" w:space="0" w:color="000000"/>
              <w:right w:val="single" w:sz="4" w:space="0" w:color="000000"/>
            </w:tcBorders>
            <w:vAlign w:val="center"/>
          </w:tcPr>
          <w:p w14:paraId="5DF1D4E5" w14:textId="77777777" w:rsidR="00803026" w:rsidRPr="00E1062D" w:rsidRDefault="00803026" w:rsidP="009E24BC">
            <w:pPr>
              <w:jc w:val="center"/>
              <w:rPr>
                <w:rFonts w:cs="Arial"/>
                <w:sz w:val="18"/>
                <w:szCs w:val="18"/>
              </w:rPr>
            </w:pPr>
            <w:r w:rsidRPr="00E1062D">
              <w:rPr>
                <w:rFonts w:cs="Arial"/>
                <w:sz w:val="18"/>
                <w:szCs w:val="18"/>
              </w:rPr>
              <w:t>2</w:t>
            </w:r>
          </w:p>
        </w:tc>
        <w:tc>
          <w:tcPr>
            <w:tcW w:w="6182" w:type="dxa"/>
            <w:tcBorders>
              <w:top w:val="single" w:sz="4" w:space="0" w:color="000000"/>
              <w:left w:val="single" w:sz="4" w:space="0" w:color="000000"/>
              <w:bottom w:val="single" w:sz="4" w:space="0" w:color="000000"/>
              <w:right w:val="single" w:sz="4" w:space="0" w:color="000000"/>
            </w:tcBorders>
            <w:vAlign w:val="center"/>
          </w:tcPr>
          <w:p w14:paraId="21813879" w14:textId="77777777" w:rsidR="00803026" w:rsidRPr="00E1062D" w:rsidRDefault="00803026" w:rsidP="009E24BC">
            <w:pPr>
              <w:rPr>
                <w:rFonts w:cs="Arial"/>
                <w:sz w:val="18"/>
                <w:szCs w:val="18"/>
              </w:rPr>
            </w:pPr>
            <w:r w:rsidRPr="00E1062D">
              <w:rPr>
                <w:rFonts w:cs="Arial"/>
                <w:sz w:val="18"/>
                <w:szCs w:val="18"/>
              </w:rPr>
              <w:t>Comunicarea către primarul comunei</w:t>
            </w:r>
            <w:r w:rsidRPr="00357654">
              <w:rPr>
                <w:rFonts w:cs="Arial"/>
                <w:sz w:val="18"/>
                <w:szCs w:val="18"/>
                <w:vertAlign w:val="superscript"/>
              </w:rPr>
              <w:t>2</w:t>
            </w:r>
            <w:r w:rsidRPr="00E1062D">
              <w:rPr>
                <w:rFonts w:cs="Arial"/>
                <w:sz w:val="18"/>
                <w:szCs w:val="18"/>
              </w:rPr>
              <w:t>)</w:t>
            </w:r>
          </w:p>
        </w:tc>
        <w:tc>
          <w:tcPr>
            <w:tcW w:w="1267" w:type="dxa"/>
            <w:tcBorders>
              <w:top w:val="single" w:sz="4" w:space="0" w:color="000000"/>
              <w:left w:val="single" w:sz="4" w:space="0" w:color="000000"/>
              <w:bottom w:val="single" w:sz="4" w:space="0" w:color="000000"/>
              <w:right w:val="single" w:sz="4" w:space="0" w:color="000000"/>
            </w:tcBorders>
          </w:tcPr>
          <w:p w14:paraId="75604748" w14:textId="77777777" w:rsidR="00803026" w:rsidRDefault="00803026" w:rsidP="009E24BC">
            <w:pPr>
              <w:jc w:val="center"/>
            </w:pPr>
            <w:r>
              <w:rPr>
                <w:rFonts w:cs="Arial"/>
                <w:sz w:val="18"/>
              </w:rPr>
              <w:t>04</w:t>
            </w:r>
            <w:r w:rsidRPr="009C2B08">
              <w:rPr>
                <w:rFonts w:cs="Arial"/>
                <w:sz w:val="18"/>
              </w:rPr>
              <w:t>/</w:t>
            </w:r>
            <w:r>
              <w:rPr>
                <w:rFonts w:cs="Arial"/>
                <w:sz w:val="18"/>
              </w:rPr>
              <w:t>09</w:t>
            </w:r>
            <w:r w:rsidRPr="009C2B08">
              <w:rPr>
                <w:rFonts w:cs="Arial"/>
                <w:sz w:val="18"/>
              </w:rPr>
              <w:t>/201</w:t>
            </w:r>
            <w:r>
              <w:rPr>
                <w:rFonts w:cs="Arial"/>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099B8062" w14:textId="77777777" w:rsidR="00803026" w:rsidRPr="00E1062D" w:rsidRDefault="00803026" w:rsidP="009E24BC">
            <w:pPr>
              <w:jc w:val="center"/>
              <w:rPr>
                <w:rFonts w:cs="Arial"/>
                <w:sz w:val="18"/>
                <w:szCs w:val="18"/>
              </w:rPr>
            </w:pPr>
          </w:p>
        </w:tc>
      </w:tr>
      <w:tr w:rsidR="00803026" w14:paraId="17DF75E4" w14:textId="77777777" w:rsidTr="009E24BC">
        <w:tc>
          <w:tcPr>
            <w:tcW w:w="532" w:type="dxa"/>
            <w:tcBorders>
              <w:top w:val="single" w:sz="4" w:space="0" w:color="000000"/>
              <w:left w:val="thinThickSmallGap" w:sz="12" w:space="0" w:color="auto"/>
              <w:bottom w:val="single" w:sz="4" w:space="0" w:color="000000"/>
              <w:right w:val="single" w:sz="4" w:space="0" w:color="000000"/>
            </w:tcBorders>
            <w:vAlign w:val="center"/>
          </w:tcPr>
          <w:p w14:paraId="5CE4CC97" w14:textId="77777777" w:rsidR="00803026" w:rsidRDefault="00803026" w:rsidP="009E24BC">
            <w:pPr>
              <w:jc w:val="center"/>
              <w:rPr>
                <w:rFonts w:cs="Arial"/>
                <w:sz w:val="18"/>
              </w:rPr>
            </w:pPr>
            <w:r>
              <w:rPr>
                <w:rFonts w:cs="Arial"/>
                <w:sz w:val="18"/>
              </w:rPr>
              <w:t>3</w:t>
            </w:r>
          </w:p>
        </w:tc>
        <w:tc>
          <w:tcPr>
            <w:tcW w:w="6182" w:type="dxa"/>
            <w:tcBorders>
              <w:top w:val="single" w:sz="4" w:space="0" w:color="000000"/>
              <w:left w:val="single" w:sz="4" w:space="0" w:color="000000"/>
              <w:bottom w:val="single" w:sz="4" w:space="0" w:color="000000"/>
              <w:right w:val="single" w:sz="4" w:space="0" w:color="000000"/>
            </w:tcBorders>
            <w:vAlign w:val="center"/>
          </w:tcPr>
          <w:p w14:paraId="5089B783" w14:textId="77777777" w:rsidR="00803026" w:rsidRDefault="00803026" w:rsidP="009E24BC">
            <w:pPr>
              <w:rPr>
                <w:rFonts w:cs="Arial"/>
                <w:sz w:val="18"/>
              </w:rPr>
            </w:pPr>
            <w:r>
              <w:rPr>
                <w:rFonts w:cs="Arial"/>
                <w:sz w:val="18"/>
              </w:rPr>
              <w:t>Comunicarea către prefectul județului</w:t>
            </w:r>
            <w:r w:rsidRPr="00D13D82">
              <w:rPr>
                <w:rFonts w:cs="Arial"/>
                <w:sz w:val="18"/>
                <w:vertAlign w:val="superscript"/>
              </w:rPr>
              <w:t>3</w:t>
            </w:r>
            <w:r>
              <w:rPr>
                <w:rFonts w:cs="Arial"/>
                <w:sz w:val="18"/>
              </w:rPr>
              <w:t>)</w:t>
            </w:r>
          </w:p>
        </w:tc>
        <w:tc>
          <w:tcPr>
            <w:tcW w:w="1267" w:type="dxa"/>
            <w:tcBorders>
              <w:top w:val="single" w:sz="4" w:space="0" w:color="000000"/>
              <w:left w:val="single" w:sz="4" w:space="0" w:color="000000"/>
              <w:bottom w:val="single" w:sz="4" w:space="0" w:color="000000"/>
              <w:right w:val="single" w:sz="4" w:space="0" w:color="000000"/>
            </w:tcBorders>
          </w:tcPr>
          <w:p w14:paraId="4E5203B1" w14:textId="77777777" w:rsidR="00803026" w:rsidRDefault="00803026" w:rsidP="009E24BC">
            <w:pPr>
              <w:jc w:val="center"/>
            </w:pPr>
            <w:r>
              <w:rPr>
                <w:rFonts w:cs="Arial"/>
                <w:sz w:val="18"/>
              </w:rPr>
              <w:t>05</w:t>
            </w:r>
            <w:r w:rsidRPr="009C2B08">
              <w:rPr>
                <w:rFonts w:cs="Arial"/>
                <w:sz w:val="18"/>
              </w:rPr>
              <w:t>/</w:t>
            </w:r>
            <w:r>
              <w:rPr>
                <w:rFonts w:cs="Arial"/>
                <w:sz w:val="18"/>
              </w:rPr>
              <w:t>09</w:t>
            </w:r>
            <w:r w:rsidRPr="009C2B08">
              <w:rPr>
                <w:rFonts w:cs="Arial"/>
                <w:sz w:val="18"/>
              </w:rPr>
              <w:t>/201</w:t>
            </w:r>
            <w:r>
              <w:rPr>
                <w:rFonts w:cs="Arial"/>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3B6474BE" w14:textId="77777777" w:rsidR="00803026" w:rsidRDefault="00803026" w:rsidP="009E24BC">
            <w:pPr>
              <w:jc w:val="center"/>
              <w:rPr>
                <w:rFonts w:cs="Arial"/>
                <w:sz w:val="18"/>
              </w:rPr>
            </w:pPr>
          </w:p>
        </w:tc>
      </w:tr>
      <w:tr w:rsidR="00803026" w14:paraId="4C8EC5B0" w14:textId="77777777" w:rsidTr="009E24BC">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72BA6FA3" w14:textId="77777777" w:rsidR="00803026" w:rsidRDefault="00803026" w:rsidP="009E24BC">
            <w:pPr>
              <w:jc w:val="center"/>
              <w:rPr>
                <w:rFonts w:cs="Arial"/>
                <w:sz w:val="18"/>
              </w:rPr>
            </w:pPr>
            <w:r>
              <w:rPr>
                <w:rFonts w:cs="Arial"/>
                <w:sz w:val="18"/>
              </w:rPr>
              <w:t>4</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7559A8D0" w14:textId="77777777" w:rsidR="00803026" w:rsidRDefault="00803026" w:rsidP="009E24BC">
            <w:pPr>
              <w:rPr>
                <w:rFonts w:cs="Arial"/>
                <w:sz w:val="18"/>
              </w:rPr>
            </w:pPr>
            <w:r>
              <w:rPr>
                <w:rFonts w:cs="Arial"/>
                <w:sz w:val="18"/>
              </w:rPr>
              <w:t>Aducerea la cunoștință publică</w:t>
            </w:r>
            <w:r w:rsidRPr="00074298">
              <w:rPr>
                <w:rFonts w:cs="Arial"/>
                <w:sz w:val="18"/>
                <w:vertAlign w:val="superscript"/>
              </w:rPr>
              <w:t>4</w:t>
            </w:r>
            <w:r>
              <w:rPr>
                <w:rFonts w:cs="Arial"/>
                <w:sz w:val="18"/>
                <w:vertAlign w:val="superscript"/>
              </w:rPr>
              <w:t>+5</w:t>
            </w:r>
            <w:r>
              <w:rPr>
                <w:rFonts w:cs="Arial"/>
                <w:sz w:val="18"/>
              </w:rPr>
              <w:t>)</w:t>
            </w:r>
          </w:p>
        </w:tc>
        <w:tc>
          <w:tcPr>
            <w:tcW w:w="1267" w:type="dxa"/>
            <w:tcBorders>
              <w:top w:val="single" w:sz="4" w:space="0" w:color="000000"/>
              <w:left w:val="single" w:sz="4" w:space="0" w:color="000000"/>
              <w:bottom w:val="single" w:sz="4" w:space="0" w:color="000000"/>
              <w:right w:val="single" w:sz="4" w:space="0" w:color="000000"/>
            </w:tcBorders>
            <w:hideMark/>
          </w:tcPr>
          <w:p w14:paraId="0BAE2349" w14:textId="77777777" w:rsidR="00803026" w:rsidRDefault="00803026" w:rsidP="009E24BC">
            <w:pPr>
              <w:jc w:val="center"/>
            </w:pPr>
            <w:r>
              <w:rPr>
                <w:rFonts w:cs="Arial"/>
                <w:sz w:val="18"/>
              </w:rPr>
              <w:t>05</w:t>
            </w:r>
            <w:r w:rsidRPr="009C2B08">
              <w:rPr>
                <w:rFonts w:cs="Arial"/>
                <w:sz w:val="18"/>
              </w:rPr>
              <w:t>/</w:t>
            </w:r>
            <w:r>
              <w:rPr>
                <w:rFonts w:cs="Arial"/>
                <w:sz w:val="18"/>
              </w:rPr>
              <w:t>09</w:t>
            </w:r>
            <w:r w:rsidRPr="009C2B08">
              <w:rPr>
                <w:rFonts w:cs="Arial"/>
                <w:sz w:val="18"/>
              </w:rPr>
              <w:t>/201</w:t>
            </w:r>
            <w:r>
              <w:rPr>
                <w:rFonts w:cs="Arial"/>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328C5467" w14:textId="77777777" w:rsidR="00803026" w:rsidRDefault="00803026" w:rsidP="009E24BC">
            <w:pPr>
              <w:jc w:val="center"/>
              <w:rPr>
                <w:rFonts w:cs="Arial"/>
                <w:sz w:val="18"/>
              </w:rPr>
            </w:pPr>
          </w:p>
        </w:tc>
      </w:tr>
      <w:tr w:rsidR="00803026" w14:paraId="50D00D8E" w14:textId="77777777" w:rsidTr="009E24BC">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1C42DBB6" w14:textId="77777777" w:rsidR="00803026" w:rsidRDefault="00803026" w:rsidP="009E24BC">
            <w:pPr>
              <w:jc w:val="center"/>
              <w:rPr>
                <w:rFonts w:cs="Arial"/>
                <w:sz w:val="18"/>
              </w:rPr>
            </w:pPr>
            <w:r>
              <w:rPr>
                <w:rFonts w:cs="Arial"/>
                <w:sz w:val="18"/>
              </w:rPr>
              <w:t>5</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4BF3A8BD" w14:textId="77777777" w:rsidR="00803026" w:rsidRDefault="00803026" w:rsidP="009E24BC">
            <w:pPr>
              <w:rPr>
                <w:rFonts w:cs="Arial"/>
                <w:sz w:val="18"/>
              </w:rPr>
            </w:pPr>
            <w:r>
              <w:rPr>
                <w:rFonts w:cs="Arial"/>
                <w:sz w:val="18"/>
              </w:rPr>
              <w:t>Comunicarea, numai în cazul celei cu caracter individual</w:t>
            </w:r>
            <w:r w:rsidRPr="00074298">
              <w:rPr>
                <w:rFonts w:cs="Arial"/>
                <w:sz w:val="18"/>
                <w:vertAlign w:val="superscript"/>
              </w:rPr>
              <w:t>4</w:t>
            </w:r>
            <w:r>
              <w:rPr>
                <w:rFonts w:cs="Arial"/>
                <w:sz w:val="18"/>
                <w:vertAlign w:val="superscript"/>
              </w:rPr>
              <w:t>+5</w:t>
            </w:r>
            <w:r>
              <w:rPr>
                <w:rFonts w:cs="Arial"/>
                <w:sz w:val="18"/>
              </w:rPr>
              <w:t>)</w:t>
            </w:r>
          </w:p>
        </w:tc>
        <w:tc>
          <w:tcPr>
            <w:tcW w:w="1267" w:type="dxa"/>
            <w:tcBorders>
              <w:top w:val="single" w:sz="4" w:space="0" w:color="000000"/>
              <w:left w:val="single" w:sz="4" w:space="0" w:color="000000"/>
              <w:bottom w:val="single" w:sz="4" w:space="0" w:color="000000"/>
              <w:right w:val="single" w:sz="4" w:space="0" w:color="000000"/>
            </w:tcBorders>
            <w:hideMark/>
          </w:tcPr>
          <w:p w14:paraId="5D9D2969" w14:textId="77777777" w:rsidR="00803026" w:rsidRDefault="00803026" w:rsidP="009E24BC">
            <w:pPr>
              <w:jc w:val="center"/>
            </w:pPr>
            <w:r w:rsidRPr="009C2B08">
              <w:rPr>
                <w:rFonts w:cs="Arial"/>
                <w:sz w:val="18"/>
              </w:rPr>
              <w:t>…/…/201</w:t>
            </w:r>
            <w:r>
              <w:rPr>
                <w:rFonts w:cs="Arial"/>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714A774F" w14:textId="77777777" w:rsidR="00803026" w:rsidRDefault="00803026" w:rsidP="009E24BC">
            <w:pPr>
              <w:jc w:val="center"/>
              <w:rPr>
                <w:rFonts w:cs="Arial"/>
                <w:sz w:val="18"/>
              </w:rPr>
            </w:pPr>
          </w:p>
        </w:tc>
      </w:tr>
      <w:tr w:rsidR="00803026" w14:paraId="6C99DAA7" w14:textId="77777777" w:rsidTr="009E24BC">
        <w:tc>
          <w:tcPr>
            <w:tcW w:w="532" w:type="dxa"/>
            <w:tcBorders>
              <w:top w:val="single" w:sz="4" w:space="0" w:color="000000"/>
              <w:left w:val="thinThickSmallGap" w:sz="12" w:space="0" w:color="auto"/>
              <w:bottom w:val="single" w:sz="4" w:space="0" w:color="000000"/>
              <w:right w:val="single" w:sz="4" w:space="0" w:color="000000"/>
            </w:tcBorders>
            <w:vAlign w:val="center"/>
            <w:hideMark/>
          </w:tcPr>
          <w:p w14:paraId="58A4E42A" w14:textId="77777777" w:rsidR="00803026" w:rsidRDefault="00803026" w:rsidP="009E24BC">
            <w:pPr>
              <w:jc w:val="center"/>
              <w:rPr>
                <w:rFonts w:cs="Arial"/>
                <w:b/>
                <w:sz w:val="18"/>
              </w:rPr>
            </w:pPr>
            <w:r>
              <w:rPr>
                <w:rFonts w:cs="Arial"/>
                <w:b/>
                <w:sz w:val="18"/>
              </w:rPr>
              <w:t>6</w:t>
            </w:r>
          </w:p>
        </w:tc>
        <w:tc>
          <w:tcPr>
            <w:tcW w:w="6182" w:type="dxa"/>
            <w:tcBorders>
              <w:top w:val="single" w:sz="4" w:space="0" w:color="000000"/>
              <w:left w:val="single" w:sz="4" w:space="0" w:color="000000"/>
              <w:bottom w:val="single" w:sz="4" w:space="0" w:color="000000"/>
              <w:right w:val="single" w:sz="4" w:space="0" w:color="000000"/>
            </w:tcBorders>
            <w:vAlign w:val="center"/>
            <w:hideMark/>
          </w:tcPr>
          <w:p w14:paraId="48D20875" w14:textId="77777777" w:rsidR="00803026" w:rsidRDefault="00803026" w:rsidP="009E24BC">
            <w:pPr>
              <w:rPr>
                <w:rFonts w:cs="Arial"/>
                <w:b/>
                <w:sz w:val="18"/>
              </w:rPr>
            </w:pPr>
            <w:r>
              <w:rPr>
                <w:rFonts w:cs="Arial"/>
                <w:b/>
                <w:sz w:val="18"/>
              </w:rPr>
              <w:t>Hotărârea devine obligatorie</w:t>
            </w:r>
            <w:r w:rsidRPr="00767E4F">
              <w:rPr>
                <w:rFonts w:cs="Arial"/>
                <w:bCs/>
                <w:sz w:val="18"/>
                <w:vertAlign w:val="superscript"/>
              </w:rPr>
              <w:t>6</w:t>
            </w:r>
            <w:r w:rsidRPr="00767E4F">
              <w:rPr>
                <w:rFonts w:cs="Arial"/>
                <w:bCs/>
                <w:sz w:val="18"/>
              </w:rPr>
              <w:t>)</w:t>
            </w:r>
            <w:r>
              <w:rPr>
                <w:rFonts w:cs="Arial"/>
                <w:b/>
                <w:sz w:val="18"/>
              </w:rPr>
              <w:t xml:space="preserve"> sau produce efecte juridice</w:t>
            </w:r>
            <w:r w:rsidRPr="00767E4F">
              <w:rPr>
                <w:rFonts w:cs="Arial"/>
                <w:bCs/>
                <w:sz w:val="18"/>
                <w:vertAlign w:val="superscript"/>
              </w:rPr>
              <w:t>7</w:t>
            </w:r>
            <w:r w:rsidRPr="00767E4F">
              <w:rPr>
                <w:rFonts w:cs="Arial"/>
                <w:bCs/>
                <w:sz w:val="18"/>
              </w:rPr>
              <w:t>)</w:t>
            </w:r>
            <w:r w:rsidRPr="00767E4F">
              <w:rPr>
                <w:rFonts w:cs="Arial"/>
                <w:b/>
                <w:sz w:val="18"/>
              </w:rPr>
              <w:t>,</w:t>
            </w:r>
            <w:r>
              <w:rPr>
                <w:rFonts w:cs="Arial"/>
                <w:b/>
                <w:sz w:val="18"/>
              </w:rPr>
              <w:t xml:space="preserve"> după caz</w:t>
            </w:r>
          </w:p>
        </w:tc>
        <w:tc>
          <w:tcPr>
            <w:tcW w:w="1267" w:type="dxa"/>
            <w:tcBorders>
              <w:top w:val="single" w:sz="4" w:space="0" w:color="000000"/>
              <w:left w:val="single" w:sz="4" w:space="0" w:color="000000"/>
              <w:bottom w:val="single" w:sz="4" w:space="0" w:color="000000"/>
              <w:right w:val="single" w:sz="4" w:space="0" w:color="000000"/>
            </w:tcBorders>
            <w:hideMark/>
          </w:tcPr>
          <w:p w14:paraId="3C9B4B3E" w14:textId="77777777" w:rsidR="00803026" w:rsidRPr="00E1062D" w:rsidRDefault="00803026" w:rsidP="009E24BC">
            <w:pPr>
              <w:jc w:val="center"/>
              <w:rPr>
                <w:b/>
              </w:rPr>
            </w:pPr>
            <w:r>
              <w:rPr>
                <w:rFonts w:cs="Arial"/>
                <w:b/>
                <w:sz w:val="18"/>
              </w:rPr>
              <w:t>05</w:t>
            </w:r>
            <w:r w:rsidRPr="00E1062D">
              <w:rPr>
                <w:rFonts w:cs="Arial"/>
                <w:b/>
                <w:sz w:val="18"/>
              </w:rPr>
              <w:t>/</w:t>
            </w:r>
            <w:r>
              <w:rPr>
                <w:rFonts w:cs="Arial"/>
                <w:b/>
                <w:sz w:val="18"/>
              </w:rPr>
              <w:t>09</w:t>
            </w:r>
            <w:r w:rsidRPr="00E1062D">
              <w:rPr>
                <w:rFonts w:cs="Arial"/>
                <w:b/>
                <w:sz w:val="18"/>
              </w:rPr>
              <w:t>/201</w:t>
            </w:r>
            <w:r>
              <w:rPr>
                <w:rFonts w:cs="Arial"/>
                <w:b/>
                <w:sz w:val="18"/>
              </w:rPr>
              <w:t>9</w:t>
            </w:r>
          </w:p>
        </w:tc>
        <w:tc>
          <w:tcPr>
            <w:tcW w:w="1949" w:type="dxa"/>
            <w:tcBorders>
              <w:top w:val="single" w:sz="4" w:space="0" w:color="000000"/>
              <w:left w:val="single" w:sz="4" w:space="0" w:color="000000"/>
              <w:bottom w:val="single" w:sz="4" w:space="0" w:color="000000"/>
              <w:right w:val="thickThinSmallGap" w:sz="12" w:space="0" w:color="auto"/>
            </w:tcBorders>
            <w:vAlign w:val="center"/>
          </w:tcPr>
          <w:p w14:paraId="2CA26217" w14:textId="77777777" w:rsidR="00803026" w:rsidRDefault="00803026" w:rsidP="009E24BC">
            <w:pPr>
              <w:jc w:val="center"/>
              <w:rPr>
                <w:rFonts w:cs="Arial"/>
                <w:b/>
                <w:sz w:val="18"/>
              </w:rPr>
            </w:pPr>
          </w:p>
        </w:tc>
      </w:tr>
      <w:tr w:rsidR="00803026" w14:paraId="2F5E69E1" w14:textId="77777777" w:rsidTr="009E24BC">
        <w:tc>
          <w:tcPr>
            <w:tcW w:w="993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14:paraId="656631C0" w14:textId="77777777" w:rsidR="00803026" w:rsidRDefault="00803026" w:rsidP="009E24BC">
            <w:pPr>
              <w:pStyle w:val="ListParagraph"/>
              <w:ind w:left="0"/>
              <w:jc w:val="both"/>
              <w:rPr>
                <w:rFonts w:ascii="Arial" w:hAnsi="Arial" w:cs="Arial"/>
                <w:b/>
                <w:sz w:val="18"/>
              </w:rPr>
            </w:pPr>
            <w:r>
              <w:rPr>
                <w:rFonts w:ascii="Arial" w:hAnsi="Arial" w:cs="Arial"/>
                <w:b/>
                <w:sz w:val="18"/>
              </w:rPr>
              <w:t>Extrase din Ordonanța de urgență a Guvernului nr. 57/2019 privind Codul administrativ:</w:t>
            </w:r>
          </w:p>
          <w:p w14:paraId="1C8F80F9" w14:textId="77777777" w:rsidR="00803026" w:rsidRPr="00767E4F" w:rsidRDefault="00803026" w:rsidP="00803026">
            <w:pPr>
              <w:pStyle w:val="ListParagraph"/>
              <w:numPr>
                <w:ilvl w:val="0"/>
                <w:numId w:val="2"/>
              </w:numPr>
              <w:ind w:left="0" w:firstLine="567"/>
              <w:jc w:val="both"/>
              <w:rPr>
                <w:rFonts w:ascii="Arial" w:hAnsi="Arial" w:cs="Arial"/>
                <w:sz w:val="18"/>
              </w:rPr>
            </w:pPr>
            <w:r>
              <w:rPr>
                <w:rFonts w:ascii="Arial" w:hAnsi="Arial" w:cs="Arial"/>
                <w:sz w:val="18"/>
              </w:rPr>
              <w:t xml:space="preserve">art. 139 alin. (1): </w:t>
            </w:r>
            <w:r w:rsidRPr="00357654">
              <w:rPr>
                <w:rFonts w:ascii="Arial" w:hAnsi="Arial" w:cs="Arial"/>
                <w:i/>
                <w:iCs/>
                <w:sz w:val="18"/>
              </w:rPr>
              <w:t>„În exercitarea atribu</w:t>
            </w:r>
            <w:r>
              <w:rPr>
                <w:rFonts w:ascii="Arial" w:hAnsi="Arial" w:cs="Arial"/>
                <w:i/>
                <w:iCs/>
                <w:sz w:val="18"/>
              </w:rPr>
              <w:t>ț</w:t>
            </w:r>
            <w:r w:rsidRPr="00357654">
              <w:rPr>
                <w:rFonts w:ascii="Arial" w:hAnsi="Arial" w:cs="Arial"/>
                <w:i/>
                <w:iCs/>
                <w:sz w:val="18"/>
              </w:rPr>
              <w:t>iilor ce îi revin, consiliul local adoptă hotărâri, cu majoritate absolută sau simplă, după caz.</w:t>
            </w:r>
            <w:r>
              <w:rPr>
                <w:rFonts w:ascii="Arial" w:hAnsi="Arial" w:cs="Arial"/>
                <w:i/>
                <w:iCs/>
                <w:sz w:val="18"/>
              </w:rPr>
              <w:t>”;</w:t>
            </w:r>
          </w:p>
          <w:p w14:paraId="48538B5A" w14:textId="77777777" w:rsidR="00803026" w:rsidRDefault="00803026" w:rsidP="00803026">
            <w:pPr>
              <w:pStyle w:val="ListParagraph"/>
              <w:numPr>
                <w:ilvl w:val="0"/>
                <w:numId w:val="2"/>
              </w:numPr>
              <w:ind w:left="0" w:firstLine="567"/>
              <w:jc w:val="both"/>
              <w:rPr>
                <w:rFonts w:ascii="Arial" w:hAnsi="Arial" w:cs="Arial"/>
                <w:sz w:val="18"/>
              </w:rPr>
            </w:pPr>
            <w:r>
              <w:rPr>
                <w:rFonts w:ascii="Arial" w:hAnsi="Arial" w:cs="Arial"/>
                <w:sz w:val="18"/>
              </w:rPr>
              <w:t xml:space="preserve">art. 197 alin. (2): </w:t>
            </w:r>
            <w:r w:rsidRPr="00127895">
              <w:rPr>
                <w:rFonts w:ascii="Arial" w:hAnsi="Arial" w:cs="Arial"/>
                <w:i/>
                <w:iCs/>
                <w:sz w:val="18"/>
              </w:rPr>
              <w:t>„Hotărârile consiliului local se comunică primarului</w:t>
            </w:r>
            <w:r>
              <w:rPr>
                <w:rFonts w:ascii="Arial" w:hAnsi="Arial" w:cs="Arial"/>
                <w:i/>
                <w:iCs/>
                <w:sz w:val="18"/>
              </w:rPr>
              <w:t>.</w:t>
            </w:r>
            <w:r w:rsidRPr="00127895">
              <w:rPr>
                <w:rFonts w:ascii="Arial" w:hAnsi="Arial" w:cs="Arial"/>
                <w:i/>
                <w:iCs/>
                <w:sz w:val="18"/>
              </w:rPr>
              <w:t>”;</w:t>
            </w:r>
          </w:p>
          <w:p w14:paraId="4815CCB1" w14:textId="77777777" w:rsidR="00803026" w:rsidRDefault="00803026" w:rsidP="00803026">
            <w:pPr>
              <w:pStyle w:val="ListParagraph"/>
              <w:numPr>
                <w:ilvl w:val="0"/>
                <w:numId w:val="2"/>
              </w:numPr>
              <w:ind w:left="0" w:firstLine="567"/>
              <w:jc w:val="both"/>
              <w:rPr>
                <w:rFonts w:ascii="Arial" w:hAnsi="Arial" w:cs="Arial"/>
                <w:sz w:val="18"/>
              </w:rPr>
            </w:pPr>
            <w:r>
              <w:rPr>
                <w:rFonts w:ascii="Arial" w:hAnsi="Arial" w:cs="Arial"/>
                <w:sz w:val="18"/>
              </w:rPr>
              <w:t xml:space="preserve">art. 197 alin. (1), adaptat: </w:t>
            </w:r>
            <w:r w:rsidRPr="00D13D82">
              <w:rPr>
                <w:rFonts w:ascii="Arial" w:hAnsi="Arial" w:cs="Arial"/>
                <w:iCs/>
                <w:sz w:val="18"/>
              </w:rPr>
              <w:t xml:space="preserve">Secretarul general al comunei comunică </w:t>
            </w:r>
            <w:r>
              <w:rPr>
                <w:rFonts w:ascii="Arial" w:hAnsi="Arial" w:cs="Arial"/>
                <w:iCs/>
                <w:sz w:val="18"/>
              </w:rPr>
              <w:t>hotărârile consiliului local al comunei</w:t>
            </w:r>
            <w:r w:rsidRPr="00D13D82">
              <w:rPr>
                <w:rFonts w:ascii="Arial" w:hAnsi="Arial" w:cs="Arial"/>
                <w:iCs/>
                <w:sz w:val="18"/>
              </w:rPr>
              <w:t xml:space="preserve"> prefectului în cel mult 10 zile lucrătoare de la data adoptării</w:t>
            </w:r>
            <w:r>
              <w:rPr>
                <w:rFonts w:ascii="Arial" w:hAnsi="Arial" w:cs="Arial"/>
                <w:iCs/>
                <w:sz w:val="18"/>
              </w:rPr>
              <w:t>..</w:t>
            </w:r>
            <w:r w:rsidRPr="00D13D82">
              <w:rPr>
                <w:rFonts w:ascii="Arial" w:hAnsi="Arial" w:cs="Arial"/>
                <w:iCs/>
                <w:sz w:val="18"/>
              </w:rPr>
              <w:t>.;</w:t>
            </w:r>
          </w:p>
          <w:p w14:paraId="075A89B5" w14:textId="77777777" w:rsidR="00803026" w:rsidRDefault="00803026" w:rsidP="00803026">
            <w:pPr>
              <w:pStyle w:val="ListParagraph"/>
              <w:numPr>
                <w:ilvl w:val="0"/>
                <w:numId w:val="2"/>
              </w:numPr>
              <w:ind w:left="0" w:firstLine="567"/>
              <w:jc w:val="both"/>
              <w:rPr>
                <w:rFonts w:ascii="Arial" w:hAnsi="Arial" w:cs="Arial"/>
                <w:sz w:val="18"/>
              </w:rPr>
            </w:pPr>
            <w:r>
              <w:rPr>
                <w:rFonts w:ascii="Arial" w:hAnsi="Arial" w:cs="Arial"/>
                <w:sz w:val="18"/>
              </w:rPr>
              <w:t xml:space="preserve">art. 197 alin. (4): </w:t>
            </w:r>
            <w:r w:rsidRPr="00D13D82">
              <w:rPr>
                <w:rFonts w:ascii="Arial" w:hAnsi="Arial" w:cs="Arial"/>
                <w:sz w:val="18"/>
              </w:rPr>
              <w:t xml:space="preserve">Hotărârile </w:t>
            </w:r>
            <w:r>
              <w:rPr>
                <w:rFonts w:ascii="Arial" w:hAnsi="Arial" w:cs="Arial"/>
                <w:sz w:val="18"/>
              </w:rPr>
              <w:t>…</w:t>
            </w:r>
            <w:r w:rsidRPr="00D13D82">
              <w:rPr>
                <w:rFonts w:ascii="Arial" w:hAnsi="Arial" w:cs="Arial"/>
                <w:sz w:val="18"/>
              </w:rPr>
              <w:t xml:space="preserve"> se aduc la cunoștința publică și se comunică, în condițiile legii, prin grija secretarului general al comunei.;</w:t>
            </w:r>
          </w:p>
          <w:p w14:paraId="37618B58" w14:textId="77777777" w:rsidR="00803026" w:rsidRPr="00074298" w:rsidRDefault="00803026" w:rsidP="00803026">
            <w:pPr>
              <w:pStyle w:val="ListParagraph"/>
              <w:numPr>
                <w:ilvl w:val="0"/>
                <w:numId w:val="2"/>
              </w:numPr>
              <w:ind w:left="0" w:firstLine="567"/>
              <w:jc w:val="both"/>
              <w:rPr>
                <w:rFonts w:ascii="Arial" w:hAnsi="Arial" w:cs="Arial"/>
                <w:sz w:val="18"/>
              </w:rPr>
            </w:pPr>
            <w:r>
              <w:rPr>
                <w:rFonts w:ascii="Arial" w:hAnsi="Arial" w:cs="Arial"/>
                <w:sz w:val="18"/>
              </w:rPr>
              <w:t xml:space="preserve">art. 199 alin. (1): </w:t>
            </w:r>
            <w:r w:rsidRPr="00106565">
              <w:rPr>
                <w:rFonts w:ascii="Arial" w:hAnsi="Arial" w:cs="Arial"/>
                <w:i/>
                <w:iCs/>
                <w:sz w:val="18"/>
              </w:rPr>
              <w:t xml:space="preserve">„Comunicarea hotărârilor </w:t>
            </w:r>
            <w:r>
              <w:rPr>
                <w:rFonts w:ascii="Arial" w:hAnsi="Arial" w:cs="Arial"/>
                <w:i/>
                <w:iCs/>
                <w:sz w:val="18"/>
              </w:rPr>
              <w:t>….</w:t>
            </w:r>
            <w:r w:rsidRPr="00106565">
              <w:rPr>
                <w:rFonts w:ascii="Arial" w:hAnsi="Arial" w:cs="Arial"/>
                <w:i/>
                <w:iCs/>
                <w:sz w:val="18"/>
              </w:rPr>
              <w:t xml:space="preserve"> cu caracter individual către persoanele cărora li se adresează se face în cel mult 5 zile de la data comunicării oficiale către prefect.”</w:t>
            </w:r>
            <w:r>
              <w:rPr>
                <w:rFonts w:ascii="Arial" w:hAnsi="Arial" w:cs="Arial"/>
                <w:i/>
                <w:iCs/>
                <w:sz w:val="18"/>
              </w:rPr>
              <w:t>;</w:t>
            </w:r>
          </w:p>
          <w:p w14:paraId="342B775A" w14:textId="77777777" w:rsidR="00803026" w:rsidRPr="00074298" w:rsidRDefault="00803026" w:rsidP="00803026">
            <w:pPr>
              <w:pStyle w:val="ListParagraph"/>
              <w:numPr>
                <w:ilvl w:val="0"/>
                <w:numId w:val="2"/>
              </w:numPr>
              <w:ind w:left="0" w:firstLine="567"/>
              <w:jc w:val="both"/>
              <w:rPr>
                <w:rFonts w:ascii="Arial" w:hAnsi="Arial" w:cs="Arial"/>
                <w:i/>
                <w:iCs/>
                <w:sz w:val="18"/>
              </w:rPr>
            </w:pPr>
            <w:r>
              <w:rPr>
                <w:rFonts w:ascii="Arial" w:hAnsi="Arial" w:cs="Arial"/>
                <w:sz w:val="18"/>
              </w:rPr>
              <w:t xml:space="preserve">art. 198 alin. (1): </w:t>
            </w:r>
            <w:r w:rsidRPr="00074298">
              <w:rPr>
                <w:rFonts w:ascii="Arial" w:hAnsi="Arial" w:cs="Arial"/>
                <w:i/>
                <w:iCs/>
                <w:sz w:val="18"/>
              </w:rPr>
              <w:t>„Hotărârile … cu caracter normativ devin obligatorii de la data aducerii lor la cunoștință publică.”;</w:t>
            </w:r>
          </w:p>
          <w:p w14:paraId="028E7D02" w14:textId="77777777" w:rsidR="00803026" w:rsidRPr="00991F7E" w:rsidRDefault="00803026" w:rsidP="00803026">
            <w:pPr>
              <w:pStyle w:val="ListParagraph"/>
              <w:numPr>
                <w:ilvl w:val="0"/>
                <w:numId w:val="2"/>
              </w:numPr>
              <w:ind w:left="0" w:firstLine="567"/>
              <w:jc w:val="both"/>
              <w:rPr>
                <w:rFonts w:ascii="Arial" w:hAnsi="Arial" w:cs="Arial"/>
                <w:sz w:val="18"/>
              </w:rPr>
            </w:pPr>
            <w:r>
              <w:rPr>
                <w:rFonts w:ascii="Arial" w:hAnsi="Arial" w:cs="Arial"/>
                <w:sz w:val="18"/>
              </w:rPr>
              <w:t xml:space="preserve">art. 199 alin. (2): </w:t>
            </w:r>
            <w:r w:rsidRPr="00AB1F81">
              <w:rPr>
                <w:rFonts w:ascii="Arial" w:hAnsi="Arial" w:cs="Arial"/>
                <w:i/>
                <w:iCs/>
                <w:sz w:val="18"/>
                <w:szCs w:val="18"/>
              </w:rPr>
              <w:t>„</w:t>
            </w:r>
            <w:r w:rsidRPr="00AB1F81">
              <w:rPr>
                <w:rFonts w:ascii="Arial" w:hAnsi="Arial" w:cs="Arial"/>
                <w:i/>
                <w:iCs/>
                <w:color w:val="000000"/>
                <w:sz w:val="18"/>
                <w:szCs w:val="18"/>
              </w:rPr>
              <w:t xml:space="preserve">Hotărârile </w:t>
            </w:r>
            <w:r>
              <w:rPr>
                <w:rFonts w:ascii="Arial" w:hAnsi="Arial" w:cs="Arial"/>
                <w:i/>
                <w:iCs/>
                <w:color w:val="000000"/>
                <w:sz w:val="18"/>
                <w:szCs w:val="18"/>
              </w:rPr>
              <w:t>…</w:t>
            </w:r>
            <w:r w:rsidRPr="00AB1F81">
              <w:rPr>
                <w:rFonts w:ascii="Arial" w:hAnsi="Arial" w:cs="Arial"/>
                <w:i/>
                <w:iCs/>
                <w:color w:val="000000"/>
                <w:sz w:val="18"/>
                <w:szCs w:val="18"/>
              </w:rPr>
              <w:t xml:space="preserve"> cu caracter individual produc efecte juridice de la data comunicării către persoanele cărora li se adresează.”</w:t>
            </w:r>
          </w:p>
        </w:tc>
      </w:tr>
    </w:tbl>
    <w:p w14:paraId="5410A066" w14:textId="77777777" w:rsidR="00803026" w:rsidRDefault="00803026" w:rsidP="00803026">
      <w:pPr>
        <w:spacing w:line="360" w:lineRule="auto"/>
        <w:jc w:val="both"/>
        <w:rPr>
          <w:rFonts w:ascii="Arial Narrow" w:hAnsi="Arial Narrow"/>
          <w:b/>
          <w:i/>
          <w:sz w:val="32"/>
        </w:rPr>
      </w:pPr>
    </w:p>
    <w:p w14:paraId="1CE65AB9" w14:textId="77777777" w:rsidR="00803026" w:rsidRDefault="00803026" w:rsidP="00803026">
      <w:pPr>
        <w:ind w:firstLine="720"/>
        <w:jc w:val="center"/>
        <w:rPr>
          <w:rFonts w:ascii="Arial Narrow" w:hAnsi="Arial Narrow"/>
          <w:b/>
          <w:sz w:val="32"/>
        </w:rPr>
      </w:pPr>
    </w:p>
    <w:p w14:paraId="4C3333BD" w14:textId="77777777" w:rsidR="00803026" w:rsidRDefault="00803026" w:rsidP="00803026">
      <w:pPr>
        <w:ind w:firstLine="720"/>
        <w:jc w:val="center"/>
        <w:rPr>
          <w:rFonts w:ascii="Arial Narrow" w:hAnsi="Arial Narrow"/>
          <w:b/>
          <w:sz w:val="32"/>
        </w:rPr>
      </w:pPr>
    </w:p>
    <w:p w14:paraId="6354ACE7" w14:textId="77777777" w:rsidR="00803026" w:rsidRDefault="00803026" w:rsidP="00803026">
      <w:pPr>
        <w:ind w:firstLine="720"/>
        <w:jc w:val="center"/>
        <w:rPr>
          <w:rFonts w:ascii="Arial Narrow" w:hAnsi="Arial Narrow"/>
          <w:b/>
          <w:sz w:val="32"/>
        </w:rPr>
      </w:pPr>
    </w:p>
    <w:p w14:paraId="427A128D" w14:textId="77777777" w:rsidR="00803026" w:rsidRDefault="00803026" w:rsidP="00803026">
      <w:pPr>
        <w:ind w:firstLine="720"/>
        <w:jc w:val="center"/>
        <w:rPr>
          <w:rFonts w:ascii="Arial Narrow" w:hAnsi="Arial Narrow"/>
          <w:b/>
          <w:sz w:val="32"/>
          <w:szCs w:val="32"/>
        </w:rPr>
      </w:pPr>
    </w:p>
    <w:p w14:paraId="602695FE" w14:textId="77777777" w:rsidR="00803026" w:rsidRDefault="00803026" w:rsidP="00803026"/>
    <w:bookmarkEnd w:id="0"/>
    <w:p w14:paraId="3B78EFD5" w14:textId="77777777" w:rsidR="00803026" w:rsidRDefault="00803026" w:rsidP="00803026">
      <w:pPr>
        <w:pStyle w:val="BodyTextIndent2"/>
        <w:spacing w:line="360" w:lineRule="auto"/>
        <w:ind w:firstLine="0"/>
        <w:jc w:val="both"/>
        <w:rPr>
          <w:rFonts w:ascii="Arial Narrow" w:hAnsi="Arial Narrow"/>
          <w:bCs/>
          <w:sz w:val="32"/>
          <w:szCs w:val="32"/>
        </w:rPr>
      </w:pPr>
    </w:p>
    <w:sectPr w:rsidR="00803026" w:rsidSect="00E85208">
      <w:pgSz w:w="12240" w:h="15840"/>
      <w:pgMar w:top="1080" w:right="720" w:bottom="18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B265957"/>
    <w:multiLevelType w:val="hybridMultilevel"/>
    <w:tmpl w:val="88721F00"/>
    <w:lvl w:ilvl="0" w:tplc="CFAA4F74">
      <w:start w:val="1"/>
      <w:numFmt w:val="bullet"/>
      <w:lvlText w:val="-"/>
      <w:lvlJc w:val="left"/>
      <w:pPr>
        <w:tabs>
          <w:tab w:val="num" w:pos="1080"/>
        </w:tabs>
        <w:ind w:left="1080" w:hanging="360"/>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026"/>
    <w:rsid w:val="008030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ABA8C8"/>
  <w15:chartTrackingRefBased/>
  <w15:docId w15:val="{79B811E2-9B86-4F09-849D-01A46C64D4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803026"/>
    <w:pPr>
      <w:spacing w:after="0" w:line="240" w:lineRule="auto"/>
    </w:pPr>
    <w:rPr>
      <w:rFonts w:ascii="Times New Roman" w:eastAsia="Times New Roman" w:hAnsi="Times New Roman" w:cs="Times New Roman"/>
      <w:sz w:val="24"/>
      <w:szCs w:val="24"/>
      <w:lang w:val="ro-RO" w:eastAsia="ro-RO"/>
    </w:rPr>
  </w:style>
  <w:style w:type="paragraph" w:styleId="Heading2">
    <w:name w:val="heading 2"/>
    <w:basedOn w:val="Normal"/>
    <w:next w:val="Normal"/>
    <w:link w:val="Heading2Char"/>
    <w:qFormat/>
    <w:rsid w:val="00803026"/>
    <w:pPr>
      <w:keepNext/>
      <w:ind w:firstLine="540"/>
      <w:jc w:val="both"/>
      <w:outlineLvl w:val="1"/>
    </w:pPr>
    <w:rPr>
      <w:b/>
      <w:bC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803026"/>
    <w:rPr>
      <w:rFonts w:ascii="Times New Roman" w:eastAsia="Times New Roman" w:hAnsi="Times New Roman" w:cs="Times New Roman"/>
      <w:b/>
      <w:bCs/>
      <w:sz w:val="32"/>
      <w:szCs w:val="32"/>
      <w:lang w:val="ro-RO" w:eastAsia="ro-RO"/>
    </w:rPr>
  </w:style>
  <w:style w:type="paragraph" w:styleId="BodyText">
    <w:name w:val="Body Text"/>
    <w:basedOn w:val="Normal"/>
    <w:link w:val="BodyTextChar"/>
    <w:rsid w:val="00803026"/>
    <w:pPr>
      <w:jc w:val="center"/>
    </w:pPr>
    <w:rPr>
      <w:b/>
      <w:bCs/>
      <w:sz w:val="32"/>
    </w:rPr>
  </w:style>
  <w:style w:type="character" w:customStyle="1" w:styleId="BodyTextChar">
    <w:name w:val="Body Text Char"/>
    <w:basedOn w:val="DefaultParagraphFont"/>
    <w:link w:val="BodyText"/>
    <w:rsid w:val="00803026"/>
    <w:rPr>
      <w:rFonts w:ascii="Times New Roman" w:eastAsia="Times New Roman" w:hAnsi="Times New Roman" w:cs="Times New Roman"/>
      <w:b/>
      <w:bCs/>
      <w:sz w:val="32"/>
      <w:szCs w:val="24"/>
      <w:lang w:val="ro-RO" w:eastAsia="ro-RO"/>
    </w:rPr>
  </w:style>
  <w:style w:type="paragraph" w:styleId="BodyText3">
    <w:name w:val="Body Text 3"/>
    <w:basedOn w:val="Normal"/>
    <w:link w:val="BodyText3Char"/>
    <w:rsid w:val="00803026"/>
    <w:rPr>
      <w:sz w:val="32"/>
    </w:rPr>
  </w:style>
  <w:style w:type="character" w:customStyle="1" w:styleId="BodyText3Char">
    <w:name w:val="Body Text 3 Char"/>
    <w:basedOn w:val="DefaultParagraphFont"/>
    <w:link w:val="BodyText3"/>
    <w:rsid w:val="00803026"/>
    <w:rPr>
      <w:rFonts w:ascii="Times New Roman" w:eastAsia="Times New Roman" w:hAnsi="Times New Roman" w:cs="Times New Roman"/>
      <w:sz w:val="32"/>
      <w:szCs w:val="24"/>
      <w:lang w:val="ro-RO" w:eastAsia="ro-RO"/>
    </w:rPr>
  </w:style>
  <w:style w:type="paragraph" w:styleId="BodyTextIndent2">
    <w:name w:val="Body Text Indent 2"/>
    <w:basedOn w:val="Normal"/>
    <w:link w:val="BodyTextIndent2Char"/>
    <w:rsid w:val="00803026"/>
    <w:pPr>
      <w:ind w:firstLine="720"/>
    </w:pPr>
    <w:rPr>
      <w:sz w:val="28"/>
    </w:rPr>
  </w:style>
  <w:style w:type="character" w:customStyle="1" w:styleId="BodyTextIndent2Char">
    <w:name w:val="Body Text Indent 2 Char"/>
    <w:basedOn w:val="DefaultParagraphFont"/>
    <w:link w:val="BodyTextIndent2"/>
    <w:rsid w:val="00803026"/>
    <w:rPr>
      <w:rFonts w:ascii="Times New Roman" w:eastAsia="Times New Roman" w:hAnsi="Times New Roman" w:cs="Times New Roman"/>
      <w:sz w:val="28"/>
      <w:szCs w:val="24"/>
      <w:lang w:val="ro-RO" w:eastAsia="ro-RO"/>
    </w:rPr>
  </w:style>
  <w:style w:type="paragraph" w:styleId="BodyTextIndent">
    <w:name w:val="Body Text Indent"/>
    <w:basedOn w:val="Normal"/>
    <w:link w:val="BodyTextIndentChar"/>
    <w:rsid w:val="00803026"/>
    <w:pPr>
      <w:ind w:firstLine="540"/>
      <w:jc w:val="center"/>
    </w:pPr>
    <w:rPr>
      <w:b/>
      <w:bCs/>
      <w:sz w:val="36"/>
    </w:rPr>
  </w:style>
  <w:style w:type="character" w:customStyle="1" w:styleId="BodyTextIndentChar">
    <w:name w:val="Body Text Indent Char"/>
    <w:basedOn w:val="DefaultParagraphFont"/>
    <w:link w:val="BodyTextIndent"/>
    <w:rsid w:val="00803026"/>
    <w:rPr>
      <w:rFonts w:ascii="Times New Roman" w:eastAsia="Times New Roman" w:hAnsi="Times New Roman" w:cs="Times New Roman"/>
      <w:b/>
      <w:bCs/>
      <w:sz w:val="36"/>
      <w:szCs w:val="24"/>
      <w:lang w:val="ro-RO" w:eastAsia="ro-RO"/>
    </w:rPr>
  </w:style>
  <w:style w:type="character" w:styleId="Hyperlink">
    <w:name w:val="Hyperlink"/>
    <w:basedOn w:val="DefaultParagraphFont"/>
    <w:rsid w:val="00803026"/>
    <w:rPr>
      <w:color w:val="0000FF"/>
      <w:u w:val="single"/>
    </w:rPr>
  </w:style>
  <w:style w:type="paragraph" w:styleId="Header">
    <w:name w:val="header"/>
    <w:basedOn w:val="Normal"/>
    <w:link w:val="HeaderChar"/>
    <w:rsid w:val="00803026"/>
    <w:pPr>
      <w:tabs>
        <w:tab w:val="center" w:pos="4320"/>
        <w:tab w:val="right" w:pos="8640"/>
      </w:tabs>
    </w:pPr>
  </w:style>
  <w:style w:type="character" w:customStyle="1" w:styleId="HeaderChar">
    <w:name w:val="Header Char"/>
    <w:basedOn w:val="DefaultParagraphFont"/>
    <w:link w:val="Header"/>
    <w:rsid w:val="00803026"/>
    <w:rPr>
      <w:rFonts w:ascii="Times New Roman" w:eastAsia="Times New Roman" w:hAnsi="Times New Roman" w:cs="Times New Roman"/>
      <w:sz w:val="24"/>
      <w:szCs w:val="24"/>
      <w:lang w:val="ro-RO" w:eastAsia="ro-RO"/>
    </w:rPr>
  </w:style>
  <w:style w:type="table" w:styleId="TableGrid">
    <w:name w:val="Table Grid"/>
    <w:basedOn w:val="TableNormal"/>
    <w:rsid w:val="00803026"/>
    <w:pPr>
      <w:spacing w:after="0" w:line="240" w:lineRule="auto"/>
    </w:pPr>
    <w:rPr>
      <w:rFonts w:ascii="Times New Roman" w:eastAsia="Times New Roman" w:hAnsi="Times New Roman" w:cs="Times New Roman"/>
      <w:sz w:val="20"/>
      <w:szCs w:val="20"/>
      <w:lang w:val="ro-RO"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0302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rimariapuscasi@yahoo.com"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778</Words>
  <Characters>4441</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2019-09-05T06:12:00Z</dcterms:created>
  <dcterms:modified xsi:type="dcterms:W3CDTF">2019-09-05T06:14:00Z</dcterms:modified>
</cp:coreProperties>
</file>